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3194" w14:textId="7216B76D" w:rsidR="00E64178" w:rsidRPr="00E64178" w:rsidRDefault="00E64178" w:rsidP="006568F7">
      <w:pPr>
        <w:snapToGrid w:val="0"/>
        <w:spacing w:line="340" w:lineRule="exact"/>
        <w:jc w:val="center"/>
        <w:rPr>
          <w:rFonts w:ascii="メイリオ" w:eastAsia="メイリオ" w:hAnsi="メイリオ"/>
          <w:b/>
          <w:sz w:val="24"/>
          <w:szCs w:val="24"/>
        </w:rPr>
      </w:pPr>
      <w:bookmarkStart w:id="0" w:name="_GoBack"/>
      <w:bookmarkEnd w:id="0"/>
      <w:r w:rsidRPr="00E64178">
        <w:rPr>
          <w:rFonts w:ascii="メイリオ" w:eastAsia="メイリオ" w:hAnsi="メイリオ" w:hint="eastAsia"/>
          <w:b/>
          <w:sz w:val="24"/>
          <w:szCs w:val="24"/>
        </w:rPr>
        <w:t>「</w:t>
      </w:r>
      <w:r w:rsidR="00F27599">
        <w:rPr>
          <w:rFonts w:ascii="メイリオ" w:eastAsia="メイリオ" w:hAnsi="メイリオ" w:hint="eastAsia"/>
          <w:b/>
          <w:sz w:val="24"/>
          <w:szCs w:val="24"/>
        </w:rPr>
        <w:t>佐賀大学</w:t>
      </w:r>
      <w:r w:rsidRPr="00E64178">
        <w:rPr>
          <w:rFonts w:ascii="メイリオ" w:eastAsia="メイリオ" w:hAnsi="メイリオ" w:hint="eastAsia"/>
          <w:b/>
          <w:sz w:val="24"/>
          <w:szCs w:val="24"/>
        </w:rPr>
        <w:t>ビジョン</w:t>
      </w:r>
      <w:r>
        <w:rPr>
          <w:rFonts w:ascii="メイリオ" w:eastAsia="メイリオ" w:hAnsi="メイリオ" w:hint="eastAsia"/>
          <w:b/>
          <w:sz w:val="24"/>
          <w:szCs w:val="24"/>
        </w:rPr>
        <w:t>2030プロジェクト</w:t>
      </w:r>
      <w:r w:rsidRPr="00E64178">
        <w:rPr>
          <w:rFonts w:ascii="メイリオ" w:eastAsia="メイリオ" w:hAnsi="メイリオ" w:hint="eastAsia"/>
          <w:b/>
          <w:sz w:val="24"/>
          <w:szCs w:val="24"/>
        </w:rPr>
        <w:t>」</w:t>
      </w:r>
    </w:p>
    <w:p w14:paraId="45B2F9AD" w14:textId="617A36D3" w:rsidR="00B24EDC" w:rsidRDefault="00851D91" w:rsidP="006568F7">
      <w:pPr>
        <w:snapToGrid w:val="0"/>
        <w:spacing w:line="340" w:lineRule="exact"/>
        <w:jc w:val="center"/>
        <w:rPr>
          <w:rFonts w:ascii="メイリオ" w:eastAsia="メイリオ" w:hAnsi="メイリオ"/>
          <w:b/>
          <w:sz w:val="24"/>
          <w:szCs w:val="24"/>
        </w:rPr>
      </w:pPr>
      <w:r>
        <w:rPr>
          <w:rFonts w:ascii="メイリオ" w:eastAsia="メイリオ" w:hAnsi="メイリオ" w:hint="eastAsia"/>
          <w:b/>
          <w:sz w:val="24"/>
          <w:szCs w:val="24"/>
        </w:rPr>
        <w:t>佐賀大学</w:t>
      </w:r>
      <w:r w:rsidR="00B24EDC" w:rsidRPr="00B24EDC">
        <w:rPr>
          <w:rFonts w:ascii="メイリオ" w:eastAsia="メイリオ" w:hAnsi="メイリオ" w:hint="eastAsia"/>
          <w:b/>
          <w:sz w:val="24"/>
          <w:szCs w:val="24"/>
        </w:rPr>
        <w:t>戦略的パートナーシップ</w:t>
      </w:r>
      <w:r w:rsidR="00E64178">
        <w:rPr>
          <w:rFonts w:ascii="メイリオ" w:eastAsia="メイリオ" w:hAnsi="メイリオ" w:hint="eastAsia"/>
          <w:b/>
          <w:sz w:val="24"/>
          <w:szCs w:val="24"/>
        </w:rPr>
        <w:t>・</w:t>
      </w:r>
      <w:r w:rsidR="00B24EDC" w:rsidRPr="00B24EDC">
        <w:rPr>
          <w:rFonts w:ascii="メイリオ" w:eastAsia="メイリオ" w:hAnsi="メイリオ" w:hint="eastAsia"/>
          <w:b/>
          <w:sz w:val="24"/>
          <w:szCs w:val="24"/>
        </w:rPr>
        <w:t>プロジェクト</w:t>
      </w:r>
      <w:r w:rsidR="006568F7">
        <w:rPr>
          <w:rFonts w:ascii="メイリオ" w:eastAsia="メイリオ" w:hAnsi="メイリオ" w:hint="eastAsia"/>
          <w:b/>
          <w:sz w:val="24"/>
          <w:szCs w:val="24"/>
        </w:rPr>
        <w:t>（戦略的PSプロジェクト）</w:t>
      </w:r>
    </w:p>
    <w:p w14:paraId="25895A8B" w14:textId="227BB89E" w:rsidR="006568F7" w:rsidRPr="00ED445A" w:rsidRDefault="00783938" w:rsidP="00701B2A">
      <w:pPr>
        <w:snapToGrid w:val="0"/>
        <w:spacing w:line="340" w:lineRule="exact"/>
        <w:jc w:val="center"/>
        <w:rPr>
          <w:rFonts w:ascii="メイリオ" w:eastAsia="メイリオ" w:hAnsi="メイリオ"/>
          <w:b/>
          <w:sz w:val="24"/>
          <w:szCs w:val="24"/>
        </w:rPr>
      </w:pPr>
      <w:r w:rsidRPr="00ED445A">
        <w:rPr>
          <w:rFonts w:ascii="メイリオ" w:eastAsia="メイリオ" w:hAnsi="メイリオ" w:hint="eastAsia"/>
          <w:b/>
          <w:sz w:val="24"/>
          <w:szCs w:val="24"/>
        </w:rPr>
        <w:t>A</w:t>
      </w:r>
      <w:r w:rsidR="001B1C83" w:rsidRPr="00ED445A">
        <w:rPr>
          <w:rFonts w:ascii="メイリオ" w:eastAsia="メイリオ" w:hAnsi="メイリオ" w:hint="eastAsia"/>
          <w:b/>
          <w:sz w:val="24"/>
          <w:szCs w:val="24"/>
        </w:rPr>
        <w:t>国際共同研究</w:t>
      </w:r>
      <w:r w:rsidR="00F24097" w:rsidRPr="00ED445A">
        <w:rPr>
          <w:rFonts w:ascii="メイリオ" w:eastAsia="メイリオ" w:hAnsi="メイリオ" w:hint="eastAsia"/>
          <w:b/>
          <w:sz w:val="24"/>
          <w:szCs w:val="24"/>
        </w:rPr>
        <w:t>型</w:t>
      </w:r>
      <w:r w:rsidRPr="00ED445A">
        <w:rPr>
          <w:rFonts w:ascii="メイリオ" w:eastAsia="メイリオ" w:hAnsi="メイリオ" w:hint="eastAsia"/>
          <w:b/>
          <w:sz w:val="24"/>
          <w:szCs w:val="24"/>
        </w:rPr>
        <w:t>・B</w:t>
      </w:r>
      <w:r w:rsidR="001B1C83" w:rsidRPr="00ED445A">
        <w:rPr>
          <w:rFonts w:ascii="メイリオ" w:eastAsia="メイリオ" w:hAnsi="メイリオ" w:hint="eastAsia"/>
          <w:b/>
          <w:sz w:val="24"/>
          <w:szCs w:val="24"/>
        </w:rPr>
        <w:t>国際共同教育</w:t>
      </w:r>
      <w:r w:rsidR="00F24097" w:rsidRPr="00ED445A">
        <w:rPr>
          <w:rFonts w:ascii="メイリオ" w:eastAsia="メイリオ" w:hAnsi="メイリオ" w:hint="eastAsia"/>
          <w:b/>
          <w:sz w:val="24"/>
          <w:szCs w:val="24"/>
        </w:rPr>
        <w:t>型</w:t>
      </w:r>
    </w:p>
    <w:p w14:paraId="7E214CFE" w14:textId="7D512DC8" w:rsidR="00995594" w:rsidRPr="00F27A43" w:rsidRDefault="00927985" w:rsidP="00B24EDC">
      <w:pPr>
        <w:snapToGrid w:val="0"/>
        <w:spacing w:line="340" w:lineRule="exact"/>
        <w:jc w:val="center"/>
        <w:rPr>
          <w:rFonts w:ascii="メイリオ" w:eastAsia="メイリオ" w:hAnsi="メイリオ"/>
          <w:b/>
          <w:sz w:val="24"/>
          <w:szCs w:val="24"/>
          <w:lang w:eastAsia="zh-CN"/>
        </w:rPr>
      </w:pPr>
      <w:r w:rsidRPr="00ED445A">
        <w:rPr>
          <w:rFonts w:ascii="メイリオ" w:eastAsia="メイリオ" w:hAnsi="メイリオ" w:cs="Times New Roman" w:hint="eastAsia"/>
          <w:b/>
          <w:sz w:val="24"/>
          <w:szCs w:val="24"/>
        </w:rPr>
        <w:t>令和4（2022）年度分　募集</w:t>
      </w:r>
      <w:r w:rsidR="00995594" w:rsidRPr="00ED445A">
        <w:rPr>
          <w:rFonts w:ascii="メイリオ" w:eastAsia="メイリオ" w:hAnsi="メイリオ" w:cs="Times New Roman" w:hint="eastAsia"/>
          <w:b/>
          <w:sz w:val="24"/>
          <w:szCs w:val="24"/>
          <w:lang w:eastAsia="zh-CN"/>
        </w:rPr>
        <w:t>要項</w:t>
      </w:r>
      <w:r w:rsidR="00D77FA5" w:rsidRPr="00ED445A">
        <w:rPr>
          <w:rFonts w:ascii="メイリオ" w:eastAsia="メイリオ" w:hAnsi="メイリオ" w:cs="Times New Roman" w:hint="eastAsia"/>
          <w:b/>
          <w:sz w:val="24"/>
          <w:szCs w:val="24"/>
        </w:rPr>
        <w:t xml:space="preserve">　</w:t>
      </w:r>
      <w:r w:rsidR="00B811FD" w:rsidRPr="00F27A43">
        <w:rPr>
          <w:rFonts w:ascii="メイリオ" w:eastAsia="メイリオ" w:hAnsi="メイリオ" w:cs="Times New Roman" w:hint="eastAsia"/>
          <w:b/>
          <w:sz w:val="24"/>
          <w:szCs w:val="24"/>
        </w:rPr>
        <w:t>試行</w:t>
      </w:r>
      <w:r w:rsidR="00701B2A" w:rsidRPr="00F27A43">
        <w:rPr>
          <w:rFonts w:ascii="メイリオ" w:eastAsia="メイリオ" w:hAnsi="メイリオ" w:cs="Times New Roman" w:hint="eastAsia"/>
          <w:b/>
          <w:sz w:val="24"/>
          <w:szCs w:val="24"/>
        </w:rPr>
        <w:t>実施版</w:t>
      </w:r>
    </w:p>
    <w:p w14:paraId="615CC340" w14:textId="3EBB56A0" w:rsidR="00851D91" w:rsidRPr="00701B2A" w:rsidRDefault="001D6185" w:rsidP="00B24EDC">
      <w:pPr>
        <w:snapToGrid w:val="0"/>
        <w:spacing w:line="340" w:lineRule="exact"/>
        <w:jc w:val="left"/>
        <w:rPr>
          <w:rFonts w:ascii="メイリオ" w:eastAsia="SimSun" w:hAnsi="メイリオ"/>
          <w:color w:val="FF0000"/>
          <w:sz w:val="18"/>
          <w:szCs w:val="18"/>
          <w:lang w:eastAsia="zh-CN"/>
        </w:rPr>
      </w:pPr>
      <w:r w:rsidRPr="00701B2A">
        <w:rPr>
          <w:rFonts w:ascii="メイリオ" w:eastAsia="メイリオ" w:hAnsi="メイリオ" w:hint="eastAsia"/>
          <w:color w:val="FF0000"/>
          <w:sz w:val="18"/>
          <w:szCs w:val="18"/>
          <w:lang w:eastAsia="zh-CN"/>
        </w:rPr>
        <w:t xml:space="preserve">　　　　　　</w:t>
      </w:r>
    </w:p>
    <w:p w14:paraId="60D6E6E1" w14:textId="0BD2D305" w:rsidR="000C75E3" w:rsidRDefault="00B24EDC" w:rsidP="00B24EDC">
      <w:pPr>
        <w:snapToGrid w:val="0"/>
        <w:spacing w:line="340" w:lineRule="exact"/>
        <w:ind w:right="291" w:firstLine="840"/>
        <w:jc w:val="right"/>
        <w:rPr>
          <w:rFonts w:ascii="メイリオ" w:eastAsia="メイリオ" w:hAnsi="メイリオ" w:cs="Times New Roman"/>
          <w:szCs w:val="21"/>
        </w:rPr>
      </w:pPr>
      <w:r w:rsidRPr="00B24EDC">
        <w:rPr>
          <w:rFonts w:ascii="メイリオ" w:eastAsia="メイリオ" w:hAnsi="メイリオ" w:cs="Times New Roman" w:hint="eastAsia"/>
          <w:szCs w:val="21"/>
        </w:rPr>
        <w:t>令和</w:t>
      </w:r>
      <w:r w:rsidR="00B15427">
        <w:rPr>
          <w:rFonts w:ascii="メイリオ" w:eastAsia="メイリオ" w:hAnsi="メイリオ" w:cs="Times New Roman" w:hint="eastAsia"/>
          <w:szCs w:val="21"/>
        </w:rPr>
        <w:t>５</w:t>
      </w:r>
      <w:r w:rsidRPr="00B24EDC">
        <w:rPr>
          <w:rFonts w:ascii="メイリオ" w:eastAsia="メイリオ" w:hAnsi="メイリオ" w:cs="Times New Roman" w:hint="eastAsia"/>
          <w:szCs w:val="21"/>
        </w:rPr>
        <w:t>年</w:t>
      </w:r>
      <w:r w:rsidR="00B15427">
        <w:rPr>
          <w:rFonts w:ascii="メイリオ" w:eastAsia="メイリオ" w:hAnsi="メイリオ" w:cs="Times New Roman" w:hint="eastAsia"/>
          <w:szCs w:val="21"/>
        </w:rPr>
        <w:t>１</w:t>
      </w:r>
      <w:r w:rsidR="000C75E3" w:rsidRPr="00B24EDC">
        <w:rPr>
          <w:rFonts w:ascii="メイリオ" w:eastAsia="メイリオ" w:hAnsi="メイリオ" w:cs="Times New Roman" w:hint="eastAsia"/>
          <w:szCs w:val="21"/>
        </w:rPr>
        <w:t>月</w:t>
      </w:r>
      <w:r w:rsidR="00950078">
        <w:rPr>
          <w:rFonts w:ascii="メイリオ" w:eastAsia="メイリオ" w:hAnsi="メイリオ" w:cs="Times New Roman" w:hint="eastAsia"/>
          <w:szCs w:val="21"/>
        </w:rPr>
        <w:t>27</w:t>
      </w:r>
      <w:r w:rsidR="000C75E3" w:rsidRPr="00B24EDC">
        <w:rPr>
          <w:rFonts w:ascii="メイリオ" w:eastAsia="メイリオ" w:hAnsi="メイリオ" w:cs="Times New Roman" w:hint="eastAsia"/>
          <w:szCs w:val="21"/>
        </w:rPr>
        <w:t>日</w:t>
      </w:r>
    </w:p>
    <w:p w14:paraId="2BECEFD4" w14:textId="2BA2C1B5" w:rsidR="006568F7" w:rsidRDefault="006568F7" w:rsidP="00B24EDC">
      <w:pPr>
        <w:snapToGrid w:val="0"/>
        <w:spacing w:line="340" w:lineRule="exact"/>
        <w:ind w:right="291" w:firstLine="840"/>
        <w:jc w:val="right"/>
        <w:rPr>
          <w:rFonts w:ascii="メイリオ" w:eastAsia="メイリオ" w:hAnsi="メイリオ"/>
          <w:szCs w:val="21"/>
        </w:rPr>
      </w:pPr>
      <w:r>
        <w:rPr>
          <w:rFonts w:ascii="メイリオ" w:eastAsia="メイリオ" w:hAnsi="メイリオ" w:hint="eastAsia"/>
          <w:szCs w:val="21"/>
        </w:rPr>
        <w:t>国際交流推進センター</w:t>
      </w:r>
    </w:p>
    <w:p w14:paraId="4FB7A8A2" w14:textId="1B64078D" w:rsidR="00F27599" w:rsidRDefault="00F27599" w:rsidP="00A905E8">
      <w:pPr>
        <w:snapToGrid w:val="0"/>
        <w:spacing w:line="340" w:lineRule="exact"/>
        <w:rPr>
          <w:rFonts w:ascii="メイリオ" w:eastAsia="メイリオ" w:hAnsi="メイリオ"/>
          <w:sz w:val="16"/>
          <w:szCs w:val="16"/>
        </w:rPr>
      </w:pPr>
    </w:p>
    <w:p w14:paraId="678262D8" w14:textId="36F00279" w:rsidR="00F27599" w:rsidRPr="00B811FD" w:rsidRDefault="00F27599" w:rsidP="00F27599">
      <w:pPr>
        <w:snapToGrid w:val="0"/>
        <w:rPr>
          <w:rFonts w:ascii="メイリオ" w:eastAsia="メイリオ" w:hAnsi="メイリオ" w:cs="ＭＳ Ｐゴシック"/>
          <w:b/>
          <w:bCs/>
          <w:kern w:val="0"/>
          <w:szCs w:val="21"/>
        </w:rPr>
      </w:pPr>
      <w:r w:rsidRPr="00B811FD">
        <w:rPr>
          <w:rFonts w:ascii="メイリオ" w:eastAsia="メイリオ" w:hAnsi="メイリオ" w:cs="ＭＳ Ｐゴシック" w:hint="eastAsia"/>
          <w:b/>
          <w:bCs/>
          <w:kern w:val="0"/>
          <w:szCs w:val="21"/>
        </w:rPr>
        <w:t>１．趣旨</w:t>
      </w:r>
      <w:r w:rsidR="00851D91" w:rsidRPr="00B811FD">
        <w:rPr>
          <w:rFonts w:ascii="メイリオ" w:eastAsia="メイリオ" w:hAnsi="メイリオ" w:cs="ＭＳ Ｐゴシック" w:hint="eastAsia"/>
          <w:b/>
          <w:bCs/>
          <w:kern w:val="0"/>
          <w:szCs w:val="21"/>
        </w:rPr>
        <w:t>・目的</w:t>
      </w:r>
    </w:p>
    <w:p w14:paraId="7CE77C27" w14:textId="65909A92" w:rsidR="00F27599" w:rsidRPr="00F27599" w:rsidRDefault="00F27599"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F27599">
        <w:rPr>
          <w:rFonts w:ascii="メイリオ" w:eastAsia="メイリオ" w:hAnsi="メイリオ" w:cs="ＭＳ Ｐゴシック" w:hint="eastAsia"/>
          <w:kern w:val="0"/>
          <w:szCs w:val="21"/>
        </w:rPr>
        <w:t>文部科学省では</w:t>
      </w:r>
      <w:r>
        <w:rPr>
          <w:rFonts w:ascii="メイリオ" w:eastAsia="メイリオ" w:hAnsi="メイリオ" w:cs="ＭＳ Ｐゴシック" w:hint="eastAsia"/>
          <w:kern w:val="0"/>
          <w:szCs w:val="21"/>
        </w:rPr>
        <w:t>、</w:t>
      </w:r>
      <w:r w:rsidRPr="00F27599">
        <w:rPr>
          <w:rFonts w:ascii="メイリオ" w:eastAsia="メイリオ" w:hAnsi="メイリオ" w:cs="ＭＳ Ｐゴシック" w:hint="eastAsia"/>
          <w:kern w:val="0"/>
          <w:szCs w:val="21"/>
        </w:rPr>
        <w:t>５年後を目途に激減した外国人留学生・日本人学生の留学を少なくとも</w:t>
      </w:r>
      <w:r w:rsidR="00553055">
        <w:rPr>
          <w:rFonts w:ascii="メイリオ" w:eastAsia="メイリオ" w:hAnsi="メイリオ" w:cs="ＭＳ Ｐゴシック" w:hint="eastAsia"/>
          <w:kern w:val="0"/>
          <w:szCs w:val="21"/>
        </w:rPr>
        <w:t xml:space="preserve">　　</w:t>
      </w:r>
      <w:r w:rsidRPr="00F27599">
        <w:rPr>
          <w:rFonts w:ascii="メイリオ" w:eastAsia="メイリオ" w:hAnsi="メイリオ" w:cs="ＭＳ Ｐゴシック" w:hint="eastAsia"/>
          <w:kern w:val="0"/>
          <w:szCs w:val="21"/>
        </w:rPr>
        <w:t>コロナ禍前の水準に回復させるために</w:t>
      </w:r>
      <w:r>
        <w:rPr>
          <w:rFonts w:ascii="メイリオ" w:eastAsia="メイリオ" w:hAnsi="メイリオ" w:cs="ＭＳ Ｐゴシック" w:hint="eastAsia"/>
          <w:kern w:val="0"/>
          <w:szCs w:val="21"/>
        </w:rPr>
        <w:t>、</w:t>
      </w:r>
      <w:r w:rsidRPr="00F27599">
        <w:rPr>
          <w:rFonts w:ascii="メイリオ" w:eastAsia="メイリオ" w:hAnsi="メイリオ" w:cs="ＭＳ Ｐゴシック" w:hint="eastAsia"/>
          <w:kern w:val="0"/>
          <w:szCs w:val="21"/>
        </w:rPr>
        <w:t>重点分野・重点地域の再設定に基づき</w:t>
      </w:r>
      <w:r>
        <w:rPr>
          <w:rFonts w:ascii="メイリオ" w:eastAsia="メイリオ" w:hAnsi="メイリオ" w:cs="ＭＳ Ｐゴシック" w:hint="eastAsia"/>
          <w:kern w:val="0"/>
          <w:szCs w:val="21"/>
        </w:rPr>
        <w:t>、</w:t>
      </w:r>
      <w:r w:rsidRPr="00F27599">
        <w:rPr>
          <w:rFonts w:ascii="メイリオ" w:eastAsia="メイリオ" w:hAnsi="メイリオ" w:cs="ＭＳ Ｐゴシック" w:hint="eastAsia"/>
          <w:kern w:val="0"/>
          <w:szCs w:val="21"/>
        </w:rPr>
        <w:t>優秀な外国人</w:t>
      </w:r>
      <w:r w:rsidR="00553055">
        <w:rPr>
          <w:rFonts w:ascii="メイリオ" w:eastAsia="メイリオ" w:hAnsi="メイリオ" w:cs="ＭＳ Ｐゴシック" w:hint="eastAsia"/>
          <w:kern w:val="0"/>
          <w:szCs w:val="21"/>
        </w:rPr>
        <w:t xml:space="preserve">　　</w:t>
      </w:r>
      <w:r w:rsidRPr="00553055">
        <w:rPr>
          <w:rFonts w:ascii="メイリオ" w:eastAsia="メイリオ" w:hAnsi="メイリオ" w:cs="ＭＳ Ｐゴシック" w:hint="eastAsia"/>
          <w:spacing w:val="-2"/>
          <w:kern w:val="0"/>
          <w:szCs w:val="21"/>
        </w:rPr>
        <w:t>留学生の</w:t>
      </w:r>
      <w:r w:rsidR="002A36E0">
        <w:rPr>
          <w:rFonts w:ascii="メイリオ" w:eastAsia="メイリオ" w:hAnsi="メイリオ" w:cs="ＭＳ Ｐゴシック" w:hint="eastAsia"/>
          <w:spacing w:val="-2"/>
          <w:kern w:val="0"/>
          <w:szCs w:val="21"/>
        </w:rPr>
        <w:t>受入れ</w:t>
      </w:r>
      <w:r w:rsidRPr="00553055">
        <w:rPr>
          <w:rFonts w:ascii="メイリオ" w:eastAsia="メイリオ" w:hAnsi="メイリオ" w:cs="ＭＳ Ｐゴシック" w:hint="eastAsia"/>
          <w:spacing w:val="-2"/>
          <w:kern w:val="0"/>
          <w:szCs w:val="21"/>
        </w:rPr>
        <w:t>と企業・地域への定着、段階に応じた海外留学の支援を行う等の方向性を示して</w:t>
      </w:r>
      <w:r w:rsidRPr="00F27599">
        <w:rPr>
          <w:rFonts w:ascii="メイリオ" w:eastAsia="メイリオ" w:hAnsi="メイリオ" w:cs="ＭＳ Ｐゴシック" w:hint="eastAsia"/>
          <w:kern w:val="0"/>
          <w:szCs w:val="21"/>
        </w:rPr>
        <w:t>いる。</w:t>
      </w:r>
    </w:p>
    <w:p w14:paraId="31C60CCA" w14:textId="77777777" w:rsidR="00553055" w:rsidRDefault="00F27599" w:rsidP="00553055">
      <w:pPr>
        <w:snapToGrid w:val="0"/>
        <w:spacing w:line="340" w:lineRule="exact"/>
        <w:ind w:leftChars="100" w:left="222" w:firstLineChars="100" w:firstLine="222"/>
        <w:rPr>
          <w:rFonts w:ascii="メイリオ" w:eastAsia="メイリオ" w:hAnsi="メイリオ" w:cs="ＭＳ Ｐゴシック"/>
          <w:kern w:val="0"/>
          <w:szCs w:val="21"/>
        </w:rPr>
      </w:pPr>
      <w:r w:rsidRPr="00553055">
        <w:rPr>
          <w:rFonts w:ascii="メイリオ" w:eastAsia="メイリオ" w:hAnsi="メイリオ" w:cs="ＭＳ Ｐゴシック" w:hint="eastAsia"/>
          <w:kern w:val="0"/>
          <w:szCs w:val="21"/>
        </w:rPr>
        <w:t>本学において</w:t>
      </w:r>
      <w:r w:rsidR="00A9577D" w:rsidRPr="00553055">
        <w:rPr>
          <w:rFonts w:ascii="メイリオ" w:eastAsia="メイリオ" w:hAnsi="メイリオ" w:cs="ＭＳ Ｐゴシック" w:hint="eastAsia"/>
          <w:kern w:val="0"/>
          <w:szCs w:val="21"/>
        </w:rPr>
        <w:t>は</w:t>
      </w:r>
      <w:r w:rsidRPr="00553055">
        <w:rPr>
          <w:rFonts w:ascii="メイリオ" w:eastAsia="メイリオ" w:hAnsi="メイリオ" w:cs="ＭＳ Ｐゴシック" w:hint="eastAsia"/>
          <w:kern w:val="0"/>
          <w:szCs w:val="21"/>
        </w:rPr>
        <w:t>「佐賀大学ビジョン2030」に基づき、従来の教育研究交流を基盤としつつ、</w:t>
      </w:r>
      <w:r w:rsidR="00553055" w:rsidRPr="00553055">
        <w:rPr>
          <w:rFonts w:ascii="メイリオ" w:eastAsia="メイリオ" w:hAnsi="メイリオ" w:cs="ＭＳ Ｐゴシック" w:hint="eastAsia"/>
          <w:kern w:val="0"/>
          <w:szCs w:val="21"/>
        </w:rPr>
        <w:t xml:space="preserve">　</w:t>
      </w:r>
      <w:r w:rsidRPr="00553055">
        <w:rPr>
          <w:rFonts w:ascii="メイリオ" w:eastAsia="メイリオ" w:hAnsi="メイリオ" w:cs="ＭＳ Ｐゴシック" w:hint="eastAsia"/>
          <w:kern w:val="0"/>
          <w:szCs w:val="21"/>
        </w:rPr>
        <w:t>海外大学との連携・協働により、本学の教職員や学生の双方向の流動性を高めることにより、</w:t>
      </w:r>
      <w:r w:rsidR="00553055" w:rsidRPr="00553055">
        <w:rPr>
          <w:rFonts w:ascii="メイリオ" w:eastAsia="メイリオ" w:hAnsi="メイリオ" w:cs="ＭＳ Ｐゴシック" w:hint="eastAsia"/>
          <w:kern w:val="0"/>
          <w:szCs w:val="21"/>
        </w:rPr>
        <w:t xml:space="preserve">　　</w:t>
      </w:r>
      <w:r w:rsidRPr="00553055">
        <w:rPr>
          <w:rFonts w:ascii="メイリオ" w:eastAsia="メイリオ" w:hAnsi="メイリオ" w:cs="ＭＳ Ｐゴシック" w:hint="eastAsia"/>
          <w:kern w:val="0"/>
          <w:szCs w:val="21"/>
        </w:rPr>
        <w:t>研究活動や学びを活性化させ、互いの強みを生かした持続可能な関係強化に取り組む</w:t>
      </w:r>
      <w:r w:rsidR="00553055">
        <w:rPr>
          <w:rFonts w:ascii="メイリオ" w:eastAsia="メイリオ" w:hAnsi="メイリオ" w:cs="ＭＳ Ｐゴシック" w:hint="eastAsia"/>
          <w:kern w:val="0"/>
          <w:szCs w:val="21"/>
        </w:rPr>
        <w:t>ことが必要である。</w:t>
      </w:r>
    </w:p>
    <w:p w14:paraId="5792EAD0" w14:textId="6BBF0A1F" w:rsidR="00F27599" w:rsidRPr="00553055" w:rsidRDefault="00553055" w:rsidP="00553055">
      <w:pPr>
        <w:snapToGrid w:val="0"/>
        <w:spacing w:line="340" w:lineRule="exact"/>
        <w:ind w:leftChars="100" w:left="222"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このため</w:t>
      </w:r>
      <w:r w:rsidR="00F27599" w:rsidRPr="00553055">
        <w:rPr>
          <w:rFonts w:ascii="メイリオ" w:eastAsia="メイリオ" w:hAnsi="メイリオ" w:cs="ＭＳ Ｐゴシック" w:hint="eastAsia"/>
          <w:kern w:val="0"/>
          <w:szCs w:val="21"/>
        </w:rPr>
        <w:t>、本学と同様の規模・性格の国外地方中核大学で双方の学生派遣・受入の熱量があり、教育・研究交流によるシナジー効果が</w:t>
      </w:r>
      <w:r w:rsidRPr="00553055">
        <w:rPr>
          <w:rFonts w:ascii="メイリオ" w:eastAsia="メイリオ" w:hAnsi="メイリオ" w:cs="ＭＳ Ｐゴシック" w:hint="eastAsia"/>
          <w:kern w:val="0"/>
          <w:szCs w:val="21"/>
        </w:rPr>
        <w:t>、</w:t>
      </w:r>
      <w:r w:rsidR="00F27599" w:rsidRPr="00553055">
        <w:rPr>
          <w:rFonts w:ascii="メイリオ" w:eastAsia="メイリオ" w:hAnsi="メイリオ" w:cs="ＭＳ Ｐゴシック" w:hint="eastAsia"/>
          <w:kern w:val="0"/>
          <w:szCs w:val="21"/>
        </w:rPr>
        <w:t>相当程度見込まれる相手機関との国際交流を重点的に</w:t>
      </w:r>
      <w:r>
        <w:rPr>
          <w:rFonts w:ascii="メイリオ" w:eastAsia="メイリオ" w:hAnsi="メイリオ" w:cs="ＭＳ Ｐゴシック" w:hint="eastAsia"/>
          <w:kern w:val="0"/>
          <w:szCs w:val="21"/>
        </w:rPr>
        <w:t xml:space="preserve">　</w:t>
      </w:r>
      <w:r w:rsidR="00F27599" w:rsidRPr="00553055">
        <w:rPr>
          <w:rFonts w:ascii="メイリオ" w:eastAsia="メイリオ" w:hAnsi="メイリオ" w:cs="ＭＳ Ｐゴシック" w:hint="eastAsia"/>
          <w:kern w:val="0"/>
          <w:szCs w:val="21"/>
        </w:rPr>
        <w:t>取り組むことを戦略として定め、その戦略に基づき</w:t>
      </w:r>
      <w:r w:rsidR="00851D91" w:rsidRPr="00553055">
        <w:rPr>
          <w:rFonts w:ascii="メイリオ" w:eastAsia="メイリオ" w:hAnsi="メイリオ" w:cs="ＭＳ Ｐゴシック" w:hint="eastAsia"/>
          <w:kern w:val="0"/>
          <w:szCs w:val="21"/>
        </w:rPr>
        <w:t>、</w:t>
      </w:r>
      <w:r w:rsidR="00F27599" w:rsidRPr="00553055">
        <w:rPr>
          <w:rFonts w:ascii="メイリオ" w:eastAsia="メイリオ" w:hAnsi="メイリオ" w:cs="ＭＳ Ｐゴシック" w:hint="eastAsia"/>
          <w:kern w:val="0"/>
          <w:szCs w:val="21"/>
        </w:rPr>
        <w:t>「佐賀大学戦略的パートナーシップ・</w:t>
      </w:r>
      <w:r>
        <w:rPr>
          <w:rFonts w:ascii="メイリオ" w:eastAsia="メイリオ" w:hAnsi="メイリオ" w:cs="ＭＳ Ｐゴシック" w:hint="eastAsia"/>
          <w:kern w:val="0"/>
          <w:szCs w:val="21"/>
        </w:rPr>
        <w:t xml:space="preserve">　　　</w:t>
      </w:r>
      <w:r w:rsidR="00F27599" w:rsidRPr="00553055">
        <w:rPr>
          <w:rFonts w:ascii="メイリオ" w:eastAsia="メイリオ" w:hAnsi="メイリオ" w:cs="ＭＳ Ｐゴシック" w:hint="eastAsia"/>
          <w:kern w:val="0"/>
          <w:szCs w:val="21"/>
        </w:rPr>
        <w:t>プロジェクト（以下、「戦略的PSプロジェクト」という。」により、現在の大学間交流協定校の中から戦略的パートナーシップ候補校（以下、「戦略的PS候補校」という。）を選定し、順次</w:t>
      </w:r>
      <w:r>
        <w:rPr>
          <w:rFonts w:ascii="メイリオ" w:eastAsia="メイリオ" w:hAnsi="メイリオ" w:cs="ＭＳ Ｐゴシック" w:hint="eastAsia"/>
          <w:kern w:val="0"/>
          <w:szCs w:val="21"/>
        </w:rPr>
        <w:t xml:space="preserve">　</w:t>
      </w:r>
      <w:r w:rsidR="00F27599" w:rsidRPr="00553055">
        <w:rPr>
          <w:rFonts w:ascii="メイリオ" w:eastAsia="メイリオ" w:hAnsi="メイリオ" w:cs="ＭＳ Ｐゴシック" w:hint="eastAsia"/>
          <w:kern w:val="0"/>
          <w:szCs w:val="21"/>
        </w:rPr>
        <w:t>取り組みを</w:t>
      </w:r>
      <w:r>
        <w:rPr>
          <w:rFonts w:ascii="メイリオ" w:eastAsia="メイリオ" w:hAnsi="メイリオ" w:cs="ＭＳ Ｐゴシック" w:hint="eastAsia"/>
          <w:kern w:val="0"/>
          <w:szCs w:val="21"/>
        </w:rPr>
        <w:t>実施</w:t>
      </w:r>
      <w:r w:rsidR="00F27599" w:rsidRPr="00553055">
        <w:rPr>
          <w:rFonts w:ascii="メイリオ" w:eastAsia="メイリオ" w:hAnsi="メイリオ" w:cs="ＭＳ Ｐゴシック" w:hint="eastAsia"/>
          <w:kern w:val="0"/>
          <w:szCs w:val="21"/>
        </w:rPr>
        <w:t>し、</w:t>
      </w:r>
      <w:r>
        <w:rPr>
          <w:rFonts w:ascii="メイリオ" w:eastAsia="メイリオ" w:hAnsi="メイリオ" w:cs="ＭＳ Ｐゴシック" w:hint="eastAsia"/>
          <w:kern w:val="0"/>
          <w:szCs w:val="21"/>
        </w:rPr>
        <w:t>その活動実態を踏まえつつ、</w:t>
      </w:r>
      <w:r w:rsidR="00F27599" w:rsidRPr="00553055">
        <w:rPr>
          <w:rFonts w:ascii="メイリオ" w:eastAsia="メイリオ" w:hAnsi="メイリオ" w:cs="ＭＳ Ｐゴシック" w:hint="eastAsia"/>
          <w:kern w:val="0"/>
          <w:szCs w:val="21"/>
        </w:rPr>
        <w:t>制度設計を行うこととしている。</w:t>
      </w:r>
    </w:p>
    <w:p w14:paraId="00542357" w14:textId="5D725E15" w:rsidR="00F27599" w:rsidRPr="00F27599" w:rsidRDefault="00DA6E23" w:rsidP="00553055">
      <w:pPr>
        <w:snapToGrid w:val="0"/>
        <w:spacing w:line="340" w:lineRule="exact"/>
        <w:ind w:leftChars="100" w:left="222"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そうした中で</w:t>
      </w:r>
      <w:r w:rsidR="00F27599">
        <w:rPr>
          <w:rFonts w:ascii="メイリオ" w:eastAsia="メイリオ" w:hAnsi="メイリオ" w:cs="ＭＳ Ｐゴシック" w:hint="eastAsia"/>
          <w:kern w:val="0"/>
          <w:szCs w:val="21"/>
        </w:rPr>
        <w:t>、</w:t>
      </w:r>
      <w:r w:rsidR="00553055">
        <w:rPr>
          <w:rFonts w:ascii="メイリオ" w:eastAsia="メイリオ" w:hAnsi="メイリオ" w:cs="ＭＳ Ｐゴシック" w:hint="eastAsia"/>
          <w:kern w:val="0"/>
          <w:szCs w:val="21"/>
        </w:rPr>
        <w:t>本</w:t>
      </w:r>
      <w:r w:rsidR="00851D91" w:rsidRPr="00851D91">
        <w:rPr>
          <w:rFonts w:ascii="メイリオ" w:eastAsia="メイリオ" w:hAnsi="メイリオ" w:cs="ＭＳ Ｐゴシック" w:hint="eastAsia"/>
          <w:kern w:val="0"/>
          <w:szCs w:val="21"/>
        </w:rPr>
        <w:t>戦略的PSプロジェクト</w:t>
      </w:r>
      <w:r w:rsidR="00851D91">
        <w:rPr>
          <w:rFonts w:ascii="メイリオ" w:eastAsia="メイリオ" w:hAnsi="メイリオ" w:cs="ＭＳ Ｐゴシック" w:hint="eastAsia"/>
          <w:kern w:val="0"/>
          <w:szCs w:val="21"/>
        </w:rPr>
        <w:t>を</w:t>
      </w:r>
      <w:r>
        <w:rPr>
          <w:rFonts w:ascii="メイリオ" w:eastAsia="メイリオ" w:hAnsi="メイリオ" w:cs="ＭＳ Ｐゴシック" w:hint="eastAsia"/>
          <w:kern w:val="0"/>
          <w:szCs w:val="21"/>
        </w:rPr>
        <w:t>着実に</w:t>
      </w:r>
      <w:r w:rsidR="00851D91">
        <w:rPr>
          <w:rFonts w:ascii="メイリオ" w:eastAsia="メイリオ" w:hAnsi="メイリオ" w:cs="ＭＳ Ｐゴシック" w:hint="eastAsia"/>
          <w:kern w:val="0"/>
          <w:szCs w:val="21"/>
        </w:rPr>
        <w:t>実施し、</w:t>
      </w:r>
      <w:r w:rsidR="00F27599" w:rsidRPr="00F27599">
        <w:rPr>
          <w:rFonts w:ascii="メイリオ" w:eastAsia="メイリオ" w:hAnsi="メイリオ" w:cs="ＭＳ Ｐゴシック" w:hint="eastAsia"/>
          <w:kern w:val="0"/>
          <w:szCs w:val="21"/>
        </w:rPr>
        <w:t>PDCAサイクルを回すことにより</w:t>
      </w:r>
      <w:r w:rsidR="00F27599">
        <w:rPr>
          <w:rFonts w:ascii="メイリオ" w:eastAsia="メイリオ" w:hAnsi="メイリオ" w:cs="ＭＳ Ｐゴシック" w:hint="eastAsia"/>
          <w:kern w:val="0"/>
          <w:szCs w:val="21"/>
        </w:rPr>
        <w:t>、</w:t>
      </w:r>
      <w:bookmarkStart w:id="1" w:name="_Hlk122007713"/>
      <w:r w:rsidR="00F27599" w:rsidRPr="00F27599">
        <w:rPr>
          <w:rFonts w:ascii="メイリオ" w:eastAsia="メイリオ" w:hAnsi="メイリオ" w:cs="ＭＳ Ｐゴシック" w:hint="eastAsia"/>
          <w:kern w:val="0"/>
          <w:szCs w:val="21"/>
        </w:rPr>
        <w:t>国際交流の波及効果を学内外で涵養し</w:t>
      </w:r>
      <w:r w:rsidR="00F27599">
        <w:rPr>
          <w:rFonts w:ascii="メイリオ" w:eastAsia="メイリオ" w:hAnsi="メイリオ" w:cs="ＭＳ Ｐゴシック" w:hint="eastAsia"/>
          <w:kern w:val="0"/>
          <w:szCs w:val="21"/>
        </w:rPr>
        <w:t>、</w:t>
      </w:r>
      <w:r w:rsidR="00F27599" w:rsidRPr="00F27599">
        <w:rPr>
          <w:rFonts w:ascii="メイリオ" w:eastAsia="メイリオ" w:hAnsi="メイリオ" w:cs="ＭＳ Ｐゴシック" w:hint="eastAsia"/>
          <w:kern w:val="0"/>
          <w:szCs w:val="21"/>
        </w:rPr>
        <w:t>一層の波及効果を生み出す</w:t>
      </w:r>
      <w:bookmarkEnd w:id="1"/>
      <w:r w:rsidR="00F27599" w:rsidRPr="00F27599">
        <w:rPr>
          <w:rFonts w:ascii="メイリオ" w:eastAsia="メイリオ" w:hAnsi="メイリオ" w:cs="ＭＳ Ｐゴシック" w:hint="eastAsia"/>
          <w:kern w:val="0"/>
          <w:szCs w:val="21"/>
        </w:rPr>
        <w:t>ことで「佐賀大学ビジョン2030」</w:t>
      </w:r>
      <w:r>
        <w:rPr>
          <w:rFonts w:ascii="メイリオ" w:eastAsia="メイリオ" w:hAnsi="メイリオ" w:cs="ＭＳ Ｐゴシック" w:hint="eastAsia"/>
          <w:kern w:val="0"/>
          <w:szCs w:val="21"/>
        </w:rPr>
        <w:t>の</w:t>
      </w:r>
      <w:r w:rsidR="00F27599" w:rsidRPr="00F27599">
        <w:rPr>
          <w:rFonts w:ascii="メイリオ" w:eastAsia="メイリオ" w:hAnsi="メイリオ" w:cs="ＭＳ Ｐゴシック" w:hint="eastAsia"/>
          <w:kern w:val="0"/>
          <w:szCs w:val="21"/>
        </w:rPr>
        <w:t>達成に寄与するものとする。</w:t>
      </w:r>
    </w:p>
    <w:p w14:paraId="565B177B" w14:textId="17869F2D" w:rsidR="002A56AA" w:rsidRDefault="002A56AA" w:rsidP="003A5E09">
      <w:pPr>
        <w:snapToGrid w:val="0"/>
        <w:rPr>
          <w:rFonts w:ascii="メイリオ" w:eastAsia="メイリオ" w:hAnsi="メイリオ" w:cs="ＭＳ Ｐゴシック"/>
          <w:kern w:val="0"/>
          <w:szCs w:val="21"/>
        </w:rPr>
      </w:pPr>
    </w:p>
    <w:p w14:paraId="22953400" w14:textId="23BAAFFF" w:rsidR="003A5E09" w:rsidRPr="00F27A43" w:rsidRDefault="003A5E09" w:rsidP="003A5E09">
      <w:pPr>
        <w:snapToGrid w:val="0"/>
        <w:rPr>
          <w:rFonts w:ascii="メイリオ" w:eastAsia="メイリオ" w:hAnsi="メイリオ" w:cs="ＭＳ Ｐゴシック"/>
          <w:b/>
          <w:kern w:val="0"/>
          <w:szCs w:val="21"/>
        </w:rPr>
      </w:pPr>
      <w:r w:rsidRPr="00B811FD">
        <w:rPr>
          <w:rFonts w:ascii="メイリオ" w:eastAsia="メイリオ" w:hAnsi="メイリオ" w:cs="ＭＳ Ｐゴシック" w:hint="eastAsia"/>
          <w:b/>
          <w:kern w:val="0"/>
          <w:szCs w:val="21"/>
        </w:rPr>
        <w:t>２．今回募集する</w:t>
      </w:r>
      <w:r w:rsidR="00E64178" w:rsidRPr="00B811FD">
        <w:rPr>
          <w:rFonts w:ascii="メイリオ" w:eastAsia="メイリオ" w:hAnsi="メイリオ" w:cs="ＭＳ Ｐゴシック" w:hint="eastAsia"/>
          <w:b/>
          <w:kern w:val="0"/>
          <w:szCs w:val="21"/>
        </w:rPr>
        <w:t>相手機関となる</w:t>
      </w:r>
      <w:r w:rsidR="00783938" w:rsidRPr="00B811FD">
        <w:rPr>
          <w:rFonts w:ascii="メイリオ" w:eastAsia="メイリオ" w:hAnsi="メイリオ" w:cs="ＭＳ Ｐゴシック" w:hint="eastAsia"/>
          <w:b/>
          <w:kern w:val="0"/>
          <w:szCs w:val="21"/>
        </w:rPr>
        <w:t>大学間交流</w:t>
      </w:r>
      <w:r w:rsidRPr="00B811FD">
        <w:rPr>
          <w:rFonts w:ascii="メイリオ" w:eastAsia="メイリオ" w:hAnsi="メイリオ" w:cs="ＭＳ Ｐゴシック" w:hint="eastAsia"/>
          <w:b/>
          <w:kern w:val="0"/>
          <w:szCs w:val="21"/>
        </w:rPr>
        <w:t>協定校</w:t>
      </w:r>
      <w:r w:rsidR="00783938" w:rsidRPr="00B811FD">
        <w:rPr>
          <w:rStyle w:val="af8"/>
          <w:rFonts w:ascii="メイリオ" w:eastAsia="メイリオ" w:hAnsi="メイリオ" w:cs="ＭＳ Ｐゴシック"/>
          <w:b/>
          <w:kern w:val="0"/>
          <w:szCs w:val="21"/>
        </w:rPr>
        <w:footnoteReference w:id="1"/>
      </w:r>
      <w:r w:rsidR="00927985" w:rsidRPr="00B811FD">
        <w:rPr>
          <w:rFonts w:ascii="メイリオ" w:eastAsia="メイリオ" w:hAnsi="メイリオ" w:cs="ＭＳ Ｐゴシック" w:hint="eastAsia"/>
          <w:b/>
          <w:kern w:val="0"/>
          <w:szCs w:val="21"/>
        </w:rPr>
        <w:t>（相手国・地域）</w:t>
      </w:r>
      <w:r w:rsidR="00B811FD" w:rsidRPr="00F27A43">
        <w:rPr>
          <w:rFonts w:ascii="メイリオ" w:eastAsia="メイリオ" w:hAnsi="メイリオ" w:cs="ＭＳ Ｐゴシック" w:hint="eastAsia"/>
          <w:b/>
          <w:kern w:val="0"/>
          <w:szCs w:val="21"/>
        </w:rPr>
        <w:t>試行</w:t>
      </w:r>
      <w:r w:rsidR="00701B2A" w:rsidRPr="00F27A43">
        <w:rPr>
          <w:rFonts w:ascii="メイリオ" w:eastAsia="メイリオ" w:hAnsi="メイリオ" w:cs="ＭＳ Ｐゴシック" w:hint="eastAsia"/>
          <w:b/>
          <w:kern w:val="0"/>
          <w:szCs w:val="21"/>
        </w:rPr>
        <w:t>実施</w:t>
      </w:r>
    </w:p>
    <w:p w14:paraId="358F139A" w14:textId="41FCC71E" w:rsidR="003A5E09" w:rsidRDefault="003A5E09" w:rsidP="003A5E09">
      <w:pPr>
        <w:snapToGrid w:val="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１）マラン国立大学</w:t>
      </w:r>
      <w:r w:rsidR="00927985">
        <w:rPr>
          <w:rFonts w:ascii="メイリオ" w:eastAsia="メイリオ" w:hAnsi="メイリオ" w:cs="ＭＳ Ｐゴシック" w:hint="eastAsia"/>
          <w:kern w:val="0"/>
          <w:szCs w:val="21"/>
        </w:rPr>
        <w:t>（インドネシア）</w:t>
      </w:r>
    </w:p>
    <w:p w14:paraId="38066C8B" w14:textId="196F9A86" w:rsidR="003A5E09" w:rsidRDefault="003A5E09" w:rsidP="003A5E09">
      <w:pPr>
        <w:snapToGrid w:val="0"/>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　２）アルメリア大学</w:t>
      </w:r>
      <w:r w:rsidR="00927985">
        <w:rPr>
          <w:rFonts w:ascii="メイリオ" w:eastAsia="メイリオ" w:hAnsi="メイリオ" w:cs="ＭＳ Ｐゴシック" w:hint="eastAsia"/>
          <w:kern w:val="0"/>
          <w:szCs w:val="21"/>
        </w:rPr>
        <w:t>（スペイン）</w:t>
      </w:r>
    </w:p>
    <w:p w14:paraId="2A9B01A6" w14:textId="6987CB3D" w:rsidR="008B003B" w:rsidRDefault="003A5E09" w:rsidP="00ED3D24">
      <w:pPr>
        <w:snapToGrid w:val="0"/>
        <w:rPr>
          <w:rFonts w:ascii="メイリオ" w:eastAsia="メイリオ" w:hAnsi="メイリオ" w:cs="ＭＳ Ｐゴシック"/>
          <w:color w:val="FF0000"/>
          <w:kern w:val="0"/>
          <w:szCs w:val="21"/>
        </w:rPr>
      </w:pPr>
      <w:r>
        <w:rPr>
          <w:rFonts w:ascii="メイリオ" w:eastAsia="メイリオ" w:hAnsi="メイリオ" w:cs="ＭＳ Ｐゴシック" w:hint="eastAsia"/>
          <w:kern w:val="0"/>
          <w:szCs w:val="21"/>
        </w:rPr>
        <w:t xml:space="preserve">　３）</w:t>
      </w:r>
      <w:r w:rsidR="009F0DD1">
        <w:rPr>
          <w:rFonts w:ascii="メイリオ" w:eastAsia="メイリオ" w:hAnsi="メイリオ" w:cs="ＭＳ Ｐゴシック" w:hint="eastAsia"/>
          <w:kern w:val="0"/>
          <w:szCs w:val="21"/>
        </w:rPr>
        <w:t>大学間交流協定校</w:t>
      </w:r>
      <w:bookmarkStart w:id="2" w:name="_Hlk121399846"/>
      <w:r w:rsidR="00927985" w:rsidRPr="002B7F66">
        <w:rPr>
          <w:rFonts w:ascii="メイリオ" w:eastAsia="メイリオ" w:hAnsi="メイリオ" w:cs="ＭＳ Ｐゴシック" w:hint="eastAsia"/>
          <w:kern w:val="0"/>
          <w:szCs w:val="21"/>
        </w:rPr>
        <w:t>＊</w:t>
      </w:r>
      <w:bookmarkEnd w:id="2"/>
    </w:p>
    <w:p w14:paraId="3AD25D06" w14:textId="198CC4B8" w:rsidR="003A5E09" w:rsidRPr="002B7F66" w:rsidRDefault="008B003B" w:rsidP="00B811FD">
      <w:pPr>
        <w:snapToGrid w:val="0"/>
        <w:ind w:firstLineChars="100" w:firstLine="172"/>
        <w:rPr>
          <w:rFonts w:ascii="メイリオ" w:eastAsia="メイリオ" w:hAnsi="メイリオ" w:cs="ＭＳ Ｐゴシック"/>
          <w:kern w:val="0"/>
          <w:szCs w:val="21"/>
        </w:rPr>
      </w:pPr>
      <w:bookmarkStart w:id="3" w:name="_Hlk121399878"/>
      <w:r w:rsidRPr="002B7F66">
        <w:rPr>
          <w:rFonts w:ascii="メイリオ" w:eastAsia="メイリオ" w:hAnsi="メイリオ" w:cs="ＭＳ Ｐゴシック" w:hint="eastAsia"/>
          <w:kern w:val="0"/>
          <w:sz w:val="16"/>
          <w:szCs w:val="16"/>
        </w:rPr>
        <w:t>＊</w:t>
      </w:r>
      <w:r w:rsidR="00B811FD">
        <w:rPr>
          <w:rFonts w:ascii="メイリオ" w:eastAsia="メイリオ" w:hAnsi="メイリオ" w:cs="ＭＳ Ｐゴシック" w:hint="eastAsia"/>
          <w:kern w:val="0"/>
          <w:sz w:val="16"/>
          <w:szCs w:val="16"/>
        </w:rPr>
        <w:t xml:space="preserve"> </w:t>
      </w:r>
      <w:r w:rsidR="009F0DD1" w:rsidRPr="002B7F66">
        <w:rPr>
          <w:rFonts w:ascii="メイリオ" w:eastAsia="メイリオ" w:hAnsi="メイリオ" w:cs="ＭＳ Ｐゴシック" w:hint="eastAsia"/>
          <w:kern w:val="0"/>
          <w:sz w:val="16"/>
          <w:szCs w:val="16"/>
        </w:rPr>
        <w:t>本事業の趣旨を踏まえ、意欲的かつ対等な関係構築が可能な海外大学</w:t>
      </w:r>
      <w:r w:rsidR="00927985" w:rsidRPr="002B7F66">
        <w:rPr>
          <w:rFonts w:ascii="メイリオ" w:eastAsia="メイリオ" w:hAnsi="メイリオ" w:cs="ＭＳ Ｐゴシック" w:hint="eastAsia"/>
          <w:kern w:val="0"/>
          <w:sz w:val="16"/>
          <w:szCs w:val="16"/>
        </w:rPr>
        <w:t>であることが必要。</w:t>
      </w:r>
    </w:p>
    <w:bookmarkEnd w:id="3"/>
    <w:p w14:paraId="632FA8F9" w14:textId="58129BFE" w:rsidR="009F0DD1" w:rsidRDefault="009F0DD1" w:rsidP="009F0DD1">
      <w:pPr>
        <w:snapToGrid w:val="0"/>
        <w:rPr>
          <w:rFonts w:ascii="メイリオ" w:eastAsia="メイリオ" w:hAnsi="メイリオ" w:cs="ＭＳ Ｐゴシック"/>
          <w:kern w:val="0"/>
          <w:szCs w:val="21"/>
        </w:rPr>
      </w:pPr>
    </w:p>
    <w:p w14:paraId="5CF740C1" w14:textId="3A899768" w:rsidR="00E64178" w:rsidRPr="00B811FD" w:rsidRDefault="00E64178" w:rsidP="009F0DD1">
      <w:pPr>
        <w:snapToGrid w:val="0"/>
        <w:rPr>
          <w:rFonts w:ascii="メイリオ" w:eastAsia="メイリオ" w:hAnsi="メイリオ" w:cs="ＭＳ Ｐゴシック"/>
          <w:b/>
          <w:kern w:val="0"/>
          <w:szCs w:val="21"/>
        </w:rPr>
      </w:pPr>
      <w:r w:rsidRPr="00B811FD">
        <w:rPr>
          <w:rFonts w:ascii="メイリオ" w:eastAsia="メイリオ" w:hAnsi="メイリオ" w:cs="ＭＳ Ｐゴシック" w:hint="eastAsia"/>
          <w:b/>
          <w:kern w:val="0"/>
          <w:szCs w:val="21"/>
        </w:rPr>
        <w:t>３．支援期間</w:t>
      </w:r>
    </w:p>
    <w:p w14:paraId="011E8F11" w14:textId="3B4EE898" w:rsidR="00851D91" w:rsidRDefault="00701B2A" w:rsidP="00B811FD">
      <w:pPr>
        <w:snapToGrid w:val="0"/>
        <w:ind w:leftChars="100" w:left="222"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令和4年度のみ。令和5年度以降については、</w:t>
      </w:r>
      <w:r w:rsidR="00B811FD">
        <w:rPr>
          <w:rFonts w:ascii="メイリオ" w:eastAsia="メイリオ" w:hAnsi="メイリオ" w:cs="ＭＳ Ｐゴシック" w:hint="eastAsia"/>
          <w:kern w:val="0"/>
          <w:szCs w:val="21"/>
        </w:rPr>
        <w:t>本プロジェクトの実施状況及び各年度の予算　編成</w:t>
      </w:r>
      <w:r w:rsidR="00851D91">
        <w:rPr>
          <w:rFonts w:ascii="メイリオ" w:eastAsia="メイリオ" w:hAnsi="メイリオ" w:cs="ＭＳ Ｐゴシック" w:hint="eastAsia"/>
          <w:kern w:val="0"/>
          <w:szCs w:val="21"/>
        </w:rPr>
        <w:t>等</w:t>
      </w:r>
      <w:r>
        <w:rPr>
          <w:rFonts w:ascii="メイリオ" w:eastAsia="メイリオ" w:hAnsi="メイリオ" w:cs="ＭＳ Ｐゴシック" w:hint="eastAsia"/>
          <w:kern w:val="0"/>
          <w:szCs w:val="21"/>
        </w:rPr>
        <w:t>を踏まえ</w:t>
      </w:r>
      <w:r w:rsidR="00B811FD">
        <w:rPr>
          <w:rFonts w:ascii="メイリオ" w:eastAsia="メイリオ" w:hAnsi="メイリオ" w:cs="ＭＳ Ｐゴシック" w:hint="eastAsia"/>
          <w:kern w:val="0"/>
          <w:szCs w:val="21"/>
        </w:rPr>
        <w:t>、</w:t>
      </w:r>
      <w:r>
        <w:rPr>
          <w:rFonts w:ascii="メイリオ" w:eastAsia="メイリオ" w:hAnsi="メイリオ" w:cs="ＭＳ Ｐゴシック" w:hint="eastAsia"/>
          <w:kern w:val="0"/>
          <w:szCs w:val="21"/>
        </w:rPr>
        <w:t>あらためて募集</w:t>
      </w:r>
      <w:r w:rsidR="009134BB">
        <w:rPr>
          <w:rFonts w:ascii="メイリオ" w:eastAsia="メイリオ" w:hAnsi="メイリオ" w:cs="ＭＳ Ｐゴシック" w:hint="eastAsia"/>
          <w:kern w:val="0"/>
          <w:szCs w:val="21"/>
        </w:rPr>
        <w:t>予定</w:t>
      </w:r>
      <w:r>
        <w:rPr>
          <w:rFonts w:ascii="メイリオ" w:eastAsia="メイリオ" w:hAnsi="メイリオ" w:cs="ＭＳ Ｐゴシック" w:hint="eastAsia"/>
          <w:kern w:val="0"/>
          <w:szCs w:val="21"/>
        </w:rPr>
        <w:t>。</w:t>
      </w:r>
    </w:p>
    <w:p w14:paraId="76CBFE7D" w14:textId="34D60711" w:rsidR="00E64178" w:rsidRDefault="00E64178" w:rsidP="009F0DD1">
      <w:pPr>
        <w:snapToGrid w:val="0"/>
        <w:rPr>
          <w:rFonts w:ascii="メイリオ" w:eastAsia="メイリオ" w:hAnsi="メイリオ" w:cs="ＭＳ Ｐゴシック"/>
          <w:kern w:val="0"/>
          <w:szCs w:val="21"/>
        </w:rPr>
      </w:pPr>
    </w:p>
    <w:p w14:paraId="75B5A472" w14:textId="506220B4" w:rsidR="00323CEF" w:rsidRPr="00B811FD" w:rsidRDefault="00851D91" w:rsidP="008B003B">
      <w:pPr>
        <w:snapToGrid w:val="0"/>
        <w:rPr>
          <w:rFonts w:ascii="メイリオ" w:eastAsia="メイリオ" w:hAnsi="メイリオ" w:cs="ＭＳ Ｐゴシック"/>
          <w:b/>
          <w:kern w:val="0"/>
          <w:szCs w:val="21"/>
        </w:rPr>
      </w:pPr>
      <w:r w:rsidRPr="00B811FD">
        <w:rPr>
          <w:rFonts w:ascii="メイリオ" w:eastAsia="メイリオ" w:hAnsi="メイリオ" w:cs="ＭＳ Ｐゴシック" w:hint="eastAsia"/>
          <w:b/>
          <w:kern w:val="0"/>
          <w:szCs w:val="21"/>
        </w:rPr>
        <w:lastRenderedPageBreak/>
        <w:t>４</w:t>
      </w:r>
      <w:r w:rsidR="009F0DD1" w:rsidRPr="00B811FD">
        <w:rPr>
          <w:rFonts w:ascii="メイリオ" w:eastAsia="メイリオ" w:hAnsi="メイリオ" w:cs="ＭＳ Ｐゴシック" w:hint="eastAsia"/>
          <w:b/>
          <w:kern w:val="0"/>
          <w:szCs w:val="21"/>
        </w:rPr>
        <w:t>．申請</w:t>
      </w:r>
      <w:r w:rsidR="00F24097" w:rsidRPr="00B811FD">
        <w:rPr>
          <w:rFonts w:ascii="メイリオ" w:eastAsia="メイリオ" w:hAnsi="メイリオ" w:cs="ＭＳ Ｐゴシック" w:hint="eastAsia"/>
          <w:b/>
          <w:kern w:val="0"/>
          <w:szCs w:val="21"/>
        </w:rPr>
        <w:t>者</w:t>
      </w:r>
      <w:r w:rsidRPr="00B811FD">
        <w:rPr>
          <w:rFonts w:ascii="メイリオ" w:eastAsia="メイリオ" w:hAnsi="メイリオ" w:cs="ＭＳ Ｐゴシック" w:hint="eastAsia"/>
          <w:b/>
          <w:kern w:val="0"/>
          <w:szCs w:val="21"/>
        </w:rPr>
        <w:t>・</w:t>
      </w:r>
      <w:r w:rsidR="00F24097" w:rsidRPr="00B811FD">
        <w:rPr>
          <w:rFonts w:ascii="メイリオ" w:eastAsia="メイリオ" w:hAnsi="メイリオ" w:cs="ＭＳ Ｐゴシック" w:hint="eastAsia"/>
          <w:b/>
          <w:kern w:val="0"/>
          <w:szCs w:val="21"/>
        </w:rPr>
        <w:t>実施者</w:t>
      </w:r>
    </w:p>
    <w:p w14:paraId="3B0EB9FB" w14:textId="268E490B" w:rsidR="00323CEF" w:rsidRDefault="00323CEF" w:rsidP="00851D91">
      <w:pPr>
        <w:snapToGrid w:val="0"/>
        <w:ind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（１）申請者</w:t>
      </w:r>
    </w:p>
    <w:p w14:paraId="31D8ACE7" w14:textId="77777777" w:rsidR="00B811FD" w:rsidRDefault="00323CEF" w:rsidP="00B811FD">
      <w:pPr>
        <w:snapToGrid w:val="0"/>
        <w:ind w:leftChars="320" w:left="709" w:firstLineChars="100" w:firstLine="222"/>
        <w:rPr>
          <w:rFonts w:ascii="メイリオ" w:eastAsia="メイリオ" w:hAnsi="メイリオ" w:cs="ＭＳ Ｐゴシック"/>
          <w:kern w:val="0"/>
          <w:szCs w:val="21"/>
        </w:rPr>
      </w:pPr>
      <w:r w:rsidRPr="00323CEF">
        <w:rPr>
          <w:rFonts w:ascii="メイリオ" w:eastAsia="メイリオ" w:hAnsi="メイリオ" w:cs="ＭＳ Ｐゴシック" w:hint="eastAsia"/>
          <w:kern w:val="0"/>
          <w:szCs w:val="21"/>
        </w:rPr>
        <w:t>申請者は実施者が所属する部局</w:t>
      </w:r>
      <w:r w:rsidR="009D79DA">
        <w:rPr>
          <w:rStyle w:val="af8"/>
          <w:rFonts w:ascii="メイリオ" w:eastAsia="メイリオ" w:hAnsi="メイリオ" w:cs="ＭＳ Ｐゴシック"/>
          <w:kern w:val="0"/>
          <w:szCs w:val="21"/>
        </w:rPr>
        <w:footnoteReference w:id="2"/>
      </w:r>
      <w:r w:rsidRPr="00323CEF">
        <w:rPr>
          <w:rFonts w:ascii="メイリオ" w:eastAsia="メイリオ" w:hAnsi="メイリオ" w:cs="ＭＳ Ｐゴシック" w:hint="eastAsia"/>
          <w:kern w:val="0"/>
          <w:szCs w:val="21"/>
        </w:rPr>
        <w:t>の長とする。なお、複数の部局が連携して実施する取組の場合には、主となる１つの部局長が代表して申請することとする。</w:t>
      </w:r>
    </w:p>
    <w:p w14:paraId="3FB26286" w14:textId="589A4868" w:rsidR="00323CEF" w:rsidRDefault="00B811FD" w:rsidP="00B811FD">
      <w:pPr>
        <w:snapToGrid w:val="0"/>
        <w:ind w:leftChars="320" w:left="709"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この場合、</w:t>
      </w:r>
      <w:r w:rsidR="00323CEF" w:rsidRPr="00323CEF">
        <w:rPr>
          <w:rFonts w:ascii="メイリオ" w:eastAsia="メイリオ" w:hAnsi="メイリオ" w:cs="ＭＳ Ｐゴシック" w:hint="eastAsia"/>
          <w:kern w:val="0"/>
          <w:szCs w:val="21"/>
        </w:rPr>
        <w:t>申請者は</w:t>
      </w:r>
      <w:r>
        <w:rPr>
          <w:rFonts w:ascii="メイリオ" w:eastAsia="メイリオ" w:hAnsi="メイリオ" w:cs="ＭＳ Ｐゴシック" w:hint="eastAsia"/>
          <w:kern w:val="0"/>
          <w:szCs w:val="21"/>
        </w:rPr>
        <w:t>、当該</w:t>
      </w:r>
      <w:r w:rsidR="00323CEF" w:rsidRPr="00323CEF">
        <w:rPr>
          <w:rFonts w:ascii="メイリオ" w:eastAsia="メイリオ" w:hAnsi="メイリオ" w:cs="ＭＳ Ｐゴシック" w:hint="eastAsia"/>
          <w:kern w:val="0"/>
          <w:szCs w:val="21"/>
        </w:rPr>
        <w:t>取組の実現に責任を持つ実施者</w:t>
      </w:r>
      <w:r>
        <w:rPr>
          <w:rFonts w:ascii="メイリオ" w:eastAsia="メイリオ" w:hAnsi="メイリオ" w:cs="ＭＳ Ｐゴシック" w:hint="eastAsia"/>
          <w:kern w:val="0"/>
          <w:szCs w:val="21"/>
        </w:rPr>
        <w:t>として</w:t>
      </w:r>
      <w:r w:rsidR="00323CEF" w:rsidRPr="00323CEF">
        <w:rPr>
          <w:rFonts w:ascii="メイリオ" w:eastAsia="メイリオ" w:hAnsi="メイリオ" w:cs="ＭＳ Ｐゴシック" w:hint="eastAsia"/>
          <w:kern w:val="0"/>
          <w:szCs w:val="21"/>
        </w:rPr>
        <w:t>選任</w:t>
      </w:r>
      <w:r w:rsidR="001E7B44">
        <w:rPr>
          <w:rFonts w:ascii="メイリオ" w:eastAsia="メイリオ" w:hAnsi="メイリオ" w:cs="ＭＳ Ｐゴシック" w:hint="eastAsia"/>
          <w:kern w:val="0"/>
          <w:szCs w:val="21"/>
        </w:rPr>
        <w:t>する</w:t>
      </w:r>
      <w:r w:rsidR="00323CEF" w:rsidRPr="00323CEF">
        <w:rPr>
          <w:rFonts w:ascii="メイリオ" w:eastAsia="メイリオ" w:hAnsi="メイリオ" w:cs="ＭＳ Ｐゴシック" w:hint="eastAsia"/>
          <w:kern w:val="0"/>
          <w:szCs w:val="21"/>
        </w:rPr>
        <w:t>。</w:t>
      </w:r>
    </w:p>
    <w:p w14:paraId="720D9155" w14:textId="668A1439" w:rsidR="00851D91" w:rsidRDefault="00851D91" w:rsidP="00B811FD">
      <w:pPr>
        <w:snapToGrid w:val="0"/>
        <w:ind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w:t>
      </w:r>
      <w:r w:rsidR="001E7B44">
        <w:rPr>
          <w:rFonts w:ascii="メイリオ" w:eastAsia="メイリオ" w:hAnsi="メイリオ" w:cs="ＭＳ Ｐゴシック" w:hint="eastAsia"/>
          <w:kern w:val="0"/>
          <w:szCs w:val="21"/>
        </w:rPr>
        <w:t>２</w:t>
      </w:r>
      <w:r>
        <w:rPr>
          <w:rFonts w:ascii="メイリオ" w:eastAsia="メイリオ" w:hAnsi="メイリオ" w:cs="ＭＳ Ｐゴシック" w:hint="eastAsia"/>
          <w:kern w:val="0"/>
          <w:szCs w:val="21"/>
        </w:rPr>
        <w:t>）実施者</w:t>
      </w:r>
    </w:p>
    <w:p w14:paraId="23AC3F27" w14:textId="49ECB74C" w:rsidR="00311E64" w:rsidRDefault="00851D91" w:rsidP="00B811FD">
      <w:pPr>
        <w:snapToGrid w:val="0"/>
        <w:ind w:firstLineChars="400" w:firstLine="887"/>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実施者は</w:t>
      </w:r>
      <w:r w:rsidR="009F0DD1" w:rsidRPr="009F0DD1">
        <w:rPr>
          <w:rFonts w:ascii="メイリオ" w:eastAsia="メイリオ" w:hAnsi="メイリオ" w:cs="ＭＳ Ｐゴシック" w:hint="eastAsia"/>
          <w:kern w:val="0"/>
          <w:szCs w:val="21"/>
        </w:rPr>
        <w:t>次の</w:t>
      </w:r>
      <w:r w:rsidR="001E7B44">
        <w:rPr>
          <w:rFonts w:ascii="メイリオ" w:eastAsia="メイリオ" w:hAnsi="メイリオ" w:cs="ＭＳ Ｐゴシック" w:hint="eastAsia"/>
          <w:kern w:val="0"/>
          <w:szCs w:val="21"/>
        </w:rPr>
        <w:t>①②</w:t>
      </w:r>
      <w:r w:rsidR="009F0DD1" w:rsidRPr="009F0DD1">
        <w:rPr>
          <w:rFonts w:ascii="メイリオ" w:eastAsia="メイリオ" w:hAnsi="メイリオ" w:cs="ＭＳ Ｐゴシック" w:hint="eastAsia"/>
          <w:kern w:val="0"/>
          <w:szCs w:val="21"/>
        </w:rPr>
        <w:t>のいずれにも該当する者又はグループと</w:t>
      </w:r>
      <w:r w:rsidR="00DB4DF1">
        <w:rPr>
          <w:rFonts w:ascii="メイリオ" w:eastAsia="メイリオ" w:hAnsi="メイリオ" w:cs="ＭＳ Ｐゴシック" w:hint="eastAsia"/>
          <w:kern w:val="0"/>
          <w:szCs w:val="21"/>
        </w:rPr>
        <w:t>する。</w:t>
      </w:r>
    </w:p>
    <w:p w14:paraId="03C1299E" w14:textId="4A0D2A04" w:rsidR="009F0DD1" w:rsidRPr="00311E64" w:rsidRDefault="009F0DD1" w:rsidP="00B811FD">
      <w:pPr>
        <w:pStyle w:val="aa"/>
        <w:numPr>
          <w:ilvl w:val="0"/>
          <w:numId w:val="26"/>
        </w:numPr>
        <w:snapToGrid w:val="0"/>
        <w:ind w:leftChars="0" w:left="1134" w:hanging="425"/>
        <w:rPr>
          <w:rFonts w:ascii="メイリオ" w:eastAsia="メイリオ" w:hAnsi="メイリオ" w:cs="ＭＳ Ｐゴシック"/>
          <w:kern w:val="0"/>
          <w:szCs w:val="21"/>
        </w:rPr>
      </w:pPr>
      <w:r w:rsidRPr="00311E64">
        <w:rPr>
          <w:rFonts w:ascii="メイリオ" w:eastAsia="メイリオ" w:hAnsi="メイリオ" w:cs="ＭＳ Ｐゴシック" w:hint="eastAsia"/>
          <w:kern w:val="0"/>
          <w:szCs w:val="21"/>
        </w:rPr>
        <w:t>本学に所属する常勤の研究者又は常勤として位置付けられている研究者。</w:t>
      </w:r>
    </w:p>
    <w:p w14:paraId="067D1636" w14:textId="393457DE" w:rsidR="009F0DD1" w:rsidRPr="00355B70" w:rsidRDefault="009F0DD1" w:rsidP="00B811FD">
      <w:pPr>
        <w:snapToGrid w:val="0"/>
        <w:ind w:firstLineChars="500" w:firstLine="1108"/>
        <w:rPr>
          <w:rFonts w:ascii="メイリオ" w:eastAsia="メイリオ" w:hAnsi="メイリオ" w:cs="ＭＳ Ｐゴシック"/>
          <w:kern w:val="0"/>
          <w:szCs w:val="21"/>
        </w:rPr>
      </w:pPr>
      <w:r w:rsidRPr="00355B70">
        <w:rPr>
          <w:rFonts w:ascii="メイリオ" w:eastAsia="メイリオ" w:hAnsi="メイリオ" w:cs="ＭＳ Ｐゴシック" w:hint="eastAsia"/>
          <w:kern w:val="0"/>
          <w:szCs w:val="21"/>
        </w:rPr>
        <w:t>グループの場合は、代表者が本学に所属する常勤の研究者。</w:t>
      </w:r>
    </w:p>
    <w:p w14:paraId="7B5E57D4" w14:textId="069E1ADF" w:rsidR="005E5605" w:rsidRDefault="00927985" w:rsidP="00B811FD">
      <w:pPr>
        <w:pStyle w:val="aa"/>
        <w:numPr>
          <w:ilvl w:val="0"/>
          <w:numId w:val="26"/>
        </w:numPr>
        <w:snapToGrid w:val="0"/>
        <w:ind w:leftChars="0" w:left="1134" w:hanging="425"/>
        <w:rPr>
          <w:rFonts w:ascii="メイリオ" w:eastAsia="メイリオ" w:hAnsi="メイリオ" w:cs="ＭＳ Ｐゴシック"/>
          <w:kern w:val="0"/>
          <w:szCs w:val="21"/>
        </w:rPr>
      </w:pPr>
      <w:r w:rsidRPr="00311E64">
        <w:rPr>
          <w:rFonts w:ascii="メイリオ" w:eastAsia="メイリオ" w:hAnsi="メイリオ" w:cs="ＭＳ Ｐゴシック" w:hint="eastAsia"/>
          <w:kern w:val="0"/>
          <w:szCs w:val="21"/>
        </w:rPr>
        <w:t>研究者等</w:t>
      </w:r>
      <w:r w:rsidR="009F0DD1" w:rsidRPr="00311E64">
        <w:rPr>
          <w:rFonts w:ascii="メイリオ" w:eastAsia="メイリオ" w:hAnsi="メイリオ" w:cs="ＭＳ Ｐゴシック" w:hint="eastAsia"/>
          <w:kern w:val="0"/>
          <w:szCs w:val="21"/>
        </w:rPr>
        <w:t>の</w:t>
      </w:r>
      <w:r w:rsidRPr="00311E64">
        <w:rPr>
          <w:rFonts w:ascii="メイリオ" w:eastAsia="メイリオ" w:hAnsi="メイリオ" w:cs="ＭＳ Ｐゴシック" w:hint="eastAsia"/>
          <w:kern w:val="0"/>
          <w:szCs w:val="21"/>
        </w:rPr>
        <w:t>招聘・海外派遣</w:t>
      </w:r>
      <w:r w:rsidR="009F0DD1" w:rsidRPr="00311E64">
        <w:rPr>
          <w:rFonts w:ascii="メイリオ" w:eastAsia="メイリオ" w:hAnsi="メイリオ" w:cs="ＭＳ Ｐゴシック" w:hint="eastAsia"/>
          <w:kern w:val="0"/>
          <w:szCs w:val="21"/>
        </w:rPr>
        <w:t>に関して、所属部局等の長の推薦・許可を受けられる者</w:t>
      </w:r>
    </w:p>
    <w:p w14:paraId="7A7991C2" w14:textId="24D9BAE3" w:rsidR="00F24097" w:rsidRDefault="00F24097" w:rsidP="00F24097">
      <w:pPr>
        <w:pStyle w:val="aa"/>
        <w:snapToGrid w:val="0"/>
        <w:ind w:leftChars="0" w:left="1523"/>
        <w:rPr>
          <w:rFonts w:ascii="メイリオ" w:eastAsia="メイリオ" w:hAnsi="メイリオ" w:cs="ＭＳ Ｐゴシック"/>
          <w:kern w:val="0"/>
          <w:szCs w:val="21"/>
        </w:rPr>
      </w:pPr>
    </w:p>
    <w:p w14:paraId="51C92DF7" w14:textId="77777777" w:rsidR="00B811FD" w:rsidRPr="00B811FD" w:rsidRDefault="00F24097" w:rsidP="00F24097">
      <w:pPr>
        <w:snapToGrid w:val="0"/>
        <w:rPr>
          <w:rFonts w:ascii="メイリオ" w:eastAsia="メイリオ" w:hAnsi="メイリオ" w:cs="ＭＳ Ｐゴシック"/>
          <w:b/>
          <w:kern w:val="0"/>
          <w:szCs w:val="21"/>
        </w:rPr>
      </w:pPr>
      <w:r w:rsidRPr="00B811FD">
        <w:rPr>
          <w:rFonts w:ascii="メイリオ" w:eastAsia="メイリオ" w:hAnsi="メイリオ" w:cs="ＭＳ Ｐゴシック" w:hint="eastAsia"/>
          <w:b/>
          <w:kern w:val="0"/>
          <w:szCs w:val="21"/>
        </w:rPr>
        <w:t>５．申請上限</w:t>
      </w:r>
    </w:p>
    <w:p w14:paraId="4A0BA882" w14:textId="1629EED5" w:rsidR="00F24097" w:rsidRDefault="00F24097" w:rsidP="00B811FD">
      <w:pPr>
        <w:snapToGrid w:val="0"/>
        <w:ind w:leftChars="100" w:left="222"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１部局につき、代表部局として２件まで申請可能。ただし、連携部局として申請する場合の</w:t>
      </w:r>
      <w:r w:rsidR="00B811FD">
        <w:rPr>
          <w:rFonts w:ascii="メイリオ" w:eastAsia="メイリオ" w:hAnsi="メイリオ" w:cs="ＭＳ Ｐゴシック" w:hint="eastAsia"/>
          <w:kern w:val="0"/>
          <w:szCs w:val="21"/>
        </w:rPr>
        <w:t xml:space="preserve">　　</w:t>
      </w:r>
      <w:r>
        <w:rPr>
          <w:rFonts w:ascii="メイリオ" w:eastAsia="メイリオ" w:hAnsi="メイリオ" w:cs="ＭＳ Ｐゴシック" w:hint="eastAsia"/>
          <w:kern w:val="0"/>
          <w:szCs w:val="21"/>
        </w:rPr>
        <w:t>申請上限はない。</w:t>
      </w:r>
    </w:p>
    <w:p w14:paraId="7CC1F576" w14:textId="5B1979D1" w:rsidR="00F24097" w:rsidRDefault="00F24097" w:rsidP="00F24097">
      <w:pPr>
        <w:snapToGrid w:val="0"/>
        <w:rPr>
          <w:rFonts w:ascii="メイリオ" w:eastAsia="メイリオ" w:hAnsi="メイリオ" w:cs="ＭＳ Ｐゴシック"/>
          <w:kern w:val="0"/>
          <w:szCs w:val="21"/>
        </w:rPr>
      </w:pPr>
    </w:p>
    <w:p w14:paraId="7B633150" w14:textId="42390C4D" w:rsidR="00F24097" w:rsidRPr="00B811FD" w:rsidRDefault="00F24097" w:rsidP="00F24097">
      <w:pPr>
        <w:snapToGrid w:val="0"/>
        <w:rPr>
          <w:rFonts w:ascii="メイリオ" w:eastAsia="メイリオ" w:hAnsi="メイリオ" w:cs="ＭＳ Ｐゴシック"/>
          <w:b/>
          <w:kern w:val="0"/>
          <w:szCs w:val="21"/>
        </w:rPr>
      </w:pPr>
      <w:r w:rsidRPr="00B811FD">
        <w:rPr>
          <w:rFonts w:ascii="メイリオ" w:eastAsia="メイリオ" w:hAnsi="メイリオ" w:cs="ＭＳ Ｐゴシック" w:hint="eastAsia"/>
          <w:b/>
          <w:kern w:val="0"/>
          <w:szCs w:val="21"/>
        </w:rPr>
        <w:t>６．種別</w:t>
      </w:r>
      <w:r w:rsidR="0086060E" w:rsidRPr="00B811FD">
        <w:rPr>
          <w:rFonts w:ascii="メイリオ" w:eastAsia="メイリオ" w:hAnsi="メイリオ" w:cs="ＭＳ Ｐゴシック" w:hint="eastAsia"/>
          <w:b/>
          <w:kern w:val="0"/>
          <w:szCs w:val="21"/>
        </w:rPr>
        <w:t>と取組</w:t>
      </w:r>
    </w:p>
    <w:p w14:paraId="5FC63FAB" w14:textId="791D2CFF" w:rsidR="00F24097" w:rsidRPr="00ED445A" w:rsidRDefault="0086060E" w:rsidP="00B811FD">
      <w:pPr>
        <w:snapToGrid w:val="0"/>
        <w:ind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（１）種別：</w:t>
      </w:r>
      <w:r w:rsidR="006A3586" w:rsidRPr="00ED445A">
        <w:rPr>
          <w:rFonts w:ascii="メイリオ" w:eastAsia="メイリオ" w:hAnsi="メイリオ" w:cs="ＭＳ Ｐゴシック" w:hint="eastAsia"/>
          <w:kern w:val="0"/>
          <w:szCs w:val="21"/>
        </w:rPr>
        <w:t>A国際共同研究型・B国際共同教育型</w:t>
      </w:r>
    </w:p>
    <w:p w14:paraId="56490EE1" w14:textId="6FD5DD0B" w:rsidR="0086060E" w:rsidRPr="0086060E" w:rsidRDefault="0086060E" w:rsidP="00B811FD">
      <w:pPr>
        <w:snapToGrid w:val="0"/>
        <w:ind w:leftChars="100" w:left="1552" w:hangingChars="600" w:hanging="1330"/>
        <w:rPr>
          <w:rFonts w:ascii="メイリオ" w:eastAsia="メイリオ" w:hAnsi="メイリオ" w:cs="ＭＳ Ｐゴシック"/>
          <w:kern w:val="0"/>
          <w:szCs w:val="21"/>
        </w:rPr>
      </w:pPr>
      <w:r w:rsidRPr="00ED445A">
        <w:rPr>
          <w:rFonts w:ascii="メイリオ" w:eastAsia="メイリオ" w:hAnsi="メイリオ" w:cs="ＭＳ Ｐゴシック" w:hint="eastAsia"/>
          <w:kern w:val="0"/>
          <w:szCs w:val="21"/>
        </w:rPr>
        <w:t>（２）取組：</w:t>
      </w:r>
      <w:r w:rsidR="00B811FD" w:rsidRPr="00ED445A">
        <w:rPr>
          <w:rFonts w:ascii="メイリオ" w:eastAsia="メイリオ" w:hAnsi="メイリオ" w:cs="ＭＳ Ｐゴシック" w:hint="eastAsia"/>
          <w:kern w:val="0"/>
          <w:szCs w:val="21"/>
        </w:rPr>
        <w:t>本要項</w:t>
      </w:r>
      <w:r w:rsidRPr="00ED445A">
        <w:rPr>
          <w:rFonts w:ascii="メイリオ" w:eastAsia="メイリオ" w:hAnsi="メイリオ" w:cs="ＭＳ Ｐゴシック" w:hint="eastAsia"/>
          <w:kern w:val="0"/>
          <w:szCs w:val="21"/>
        </w:rPr>
        <w:t>２</w:t>
      </w:r>
      <w:r w:rsidR="00B811FD" w:rsidRPr="00ED445A">
        <w:rPr>
          <w:rFonts w:ascii="メイリオ" w:eastAsia="メイリオ" w:hAnsi="メイリオ" w:cs="ＭＳ Ｐゴシック" w:hint="eastAsia"/>
          <w:kern w:val="0"/>
          <w:szCs w:val="21"/>
        </w:rPr>
        <w:t>の</w:t>
      </w:r>
      <w:r w:rsidRPr="00ED445A">
        <w:rPr>
          <w:rFonts w:ascii="メイリオ" w:eastAsia="メイリオ" w:hAnsi="メイリオ" w:cs="ＭＳ Ｐゴシック" w:hint="eastAsia"/>
          <w:kern w:val="0"/>
          <w:szCs w:val="21"/>
        </w:rPr>
        <w:t>１）</w:t>
      </w:r>
      <w:r w:rsidR="00B811FD" w:rsidRPr="00ED445A">
        <w:rPr>
          <w:rFonts w:ascii="メイリオ" w:eastAsia="メイリオ" w:hAnsi="メイリオ" w:cs="ＭＳ Ｐゴシック" w:hint="eastAsia"/>
          <w:kern w:val="0"/>
          <w:szCs w:val="21"/>
        </w:rPr>
        <w:t>～</w:t>
      </w:r>
      <w:r w:rsidRPr="00ED445A">
        <w:rPr>
          <w:rFonts w:ascii="メイリオ" w:eastAsia="メイリオ" w:hAnsi="メイリオ" w:cs="ＭＳ Ｐゴシック" w:hint="eastAsia"/>
          <w:kern w:val="0"/>
          <w:szCs w:val="21"/>
        </w:rPr>
        <w:t>３）の相手機関となる海外協定校との研究者</w:t>
      </w:r>
      <w:r w:rsidR="001B1C83" w:rsidRPr="00ED445A">
        <w:rPr>
          <w:rFonts w:ascii="メイリオ" w:eastAsia="メイリオ" w:hAnsi="メイリオ" w:cs="ＭＳ Ｐゴシック" w:hint="eastAsia"/>
          <w:kern w:val="0"/>
          <w:szCs w:val="21"/>
        </w:rPr>
        <w:t>および学生</w:t>
      </w:r>
      <w:r w:rsidRPr="00ED445A">
        <w:rPr>
          <w:rFonts w:ascii="メイリオ" w:eastAsia="メイリオ" w:hAnsi="メイリオ" w:cs="ＭＳ Ｐゴシック" w:hint="eastAsia"/>
          <w:kern w:val="0"/>
          <w:szCs w:val="21"/>
        </w:rPr>
        <w:t>の招聘または海外派遣を伴う国際共同研究</w:t>
      </w:r>
      <w:r w:rsidR="001B1C83" w:rsidRPr="00ED445A">
        <w:rPr>
          <w:rFonts w:ascii="メイリオ" w:eastAsia="メイリオ" w:hAnsi="メイリオ" w:cs="ＭＳ Ｐゴシック" w:hint="eastAsia"/>
          <w:kern w:val="0"/>
          <w:szCs w:val="21"/>
        </w:rPr>
        <w:t>または国際共同教育</w:t>
      </w:r>
      <w:r w:rsidRPr="00ED445A">
        <w:rPr>
          <w:rFonts w:ascii="メイリオ" w:eastAsia="メイリオ" w:hAnsi="メイリオ" w:cs="ＭＳ Ｐゴシック" w:hint="eastAsia"/>
          <w:kern w:val="0"/>
          <w:szCs w:val="21"/>
        </w:rPr>
        <w:t>を実施</w:t>
      </w:r>
      <w:r w:rsidRPr="0086060E">
        <w:rPr>
          <w:rFonts w:ascii="メイリオ" w:eastAsia="メイリオ" w:hAnsi="メイリオ" w:cs="ＭＳ Ｐゴシック" w:hint="eastAsia"/>
          <w:kern w:val="0"/>
          <w:szCs w:val="21"/>
        </w:rPr>
        <w:t>する取組</w:t>
      </w:r>
    </w:p>
    <w:p w14:paraId="1622B1C5" w14:textId="77777777" w:rsidR="00402537" w:rsidRDefault="00402537" w:rsidP="00B24EDC">
      <w:pPr>
        <w:pStyle w:val="aa"/>
        <w:snapToGrid w:val="0"/>
        <w:ind w:leftChars="0" w:left="0"/>
        <w:rPr>
          <w:rFonts w:ascii="メイリオ" w:eastAsia="メイリオ" w:hAnsi="メイリオ" w:cs="ＭＳ Ｐゴシック"/>
          <w:bCs/>
          <w:kern w:val="0"/>
          <w:szCs w:val="21"/>
        </w:rPr>
      </w:pPr>
    </w:p>
    <w:p w14:paraId="6194D6A0" w14:textId="77777777" w:rsidR="00B811FD" w:rsidRDefault="00402537" w:rsidP="00B811FD">
      <w:pPr>
        <w:pStyle w:val="aa"/>
        <w:snapToGrid w:val="0"/>
        <w:ind w:leftChars="0" w:left="0"/>
        <w:rPr>
          <w:rFonts w:ascii="メイリオ" w:eastAsia="メイリオ" w:hAnsi="メイリオ" w:cs="ＭＳ Ｐゴシック"/>
          <w:b/>
          <w:bCs/>
          <w:kern w:val="0"/>
          <w:szCs w:val="21"/>
        </w:rPr>
      </w:pPr>
      <w:r w:rsidRPr="00B811FD">
        <w:rPr>
          <w:rFonts w:ascii="メイリオ" w:eastAsia="メイリオ" w:hAnsi="メイリオ" w:cs="ＭＳ Ｐゴシック" w:hint="eastAsia"/>
          <w:b/>
          <w:bCs/>
          <w:kern w:val="0"/>
          <w:szCs w:val="21"/>
        </w:rPr>
        <w:t>７</w:t>
      </w:r>
      <w:r w:rsidR="002378A0" w:rsidRPr="00B811FD">
        <w:rPr>
          <w:rFonts w:ascii="メイリオ" w:eastAsia="メイリオ" w:hAnsi="メイリオ" w:cs="ＭＳ Ｐゴシック" w:hint="eastAsia"/>
          <w:b/>
          <w:bCs/>
          <w:kern w:val="0"/>
          <w:szCs w:val="21"/>
        </w:rPr>
        <w:t>．</w:t>
      </w:r>
      <w:r w:rsidR="00783938" w:rsidRPr="00B811FD">
        <w:rPr>
          <w:rFonts w:ascii="メイリオ" w:eastAsia="メイリオ" w:hAnsi="メイリオ" w:cs="ＭＳ Ｐゴシック" w:hint="eastAsia"/>
          <w:b/>
          <w:bCs/>
          <w:kern w:val="0"/>
          <w:szCs w:val="21"/>
        </w:rPr>
        <w:t>取組</w:t>
      </w:r>
      <w:r w:rsidR="002378A0" w:rsidRPr="00B811FD">
        <w:rPr>
          <w:rFonts w:ascii="メイリオ" w:eastAsia="メイリオ" w:hAnsi="メイリオ" w:cs="ＭＳ Ｐゴシック" w:hint="eastAsia"/>
          <w:b/>
          <w:bCs/>
          <w:kern w:val="0"/>
          <w:szCs w:val="21"/>
        </w:rPr>
        <w:t>要件</w:t>
      </w:r>
    </w:p>
    <w:p w14:paraId="5265E990" w14:textId="3455B01F" w:rsidR="00BF5293" w:rsidRPr="00ED445A" w:rsidRDefault="0086060E" w:rsidP="00B811FD">
      <w:pPr>
        <w:pStyle w:val="aa"/>
        <w:snapToGrid w:val="0"/>
        <w:ind w:leftChars="100" w:left="222" w:firstLineChars="100" w:firstLine="222"/>
        <w:rPr>
          <w:rFonts w:ascii="メイリオ" w:eastAsia="メイリオ" w:hAnsi="メイリオ" w:cs="ＭＳ Ｐゴシック"/>
          <w:b/>
          <w:kern w:val="0"/>
          <w:szCs w:val="21"/>
        </w:rPr>
      </w:pPr>
      <w:r w:rsidRPr="00701B2A">
        <w:rPr>
          <w:rFonts w:ascii="メイリオ" w:eastAsia="メイリオ" w:hAnsi="メイリオ" w:cs="Times New Roman" w:hint="eastAsia"/>
          <w:szCs w:val="21"/>
          <w:u w:val="single"/>
        </w:rPr>
        <w:t>支援対象となる取組要件</w:t>
      </w:r>
      <w:r w:rsidR="009F0DD1" w:rsidRPr="00701B2A">
        <w:rPr>
          <w:rFonts w:ascii="メイリオ" w:eastAsia="メイリオ" w:hAnsi="メイリオ" w:cs="Times New Roman" w:hint="eastAsia"/>
          <w:szCs w:val="21"/>
          <w:u w:val="single"/>
        </w:rPr>
        <w:t>は、</w:t>
      </w:r>
      <w:r w:rsidR="00BF5293" w:rsidRPr="00701B2A">
        <w:rPr>
          <w:rFonts w:ascii="メイリオ" w:eastAsia="メイリオ" w:hAnsi="メイリオ" w:cs="Times New Roman" w:hint="eastAsia"/>
          <w:szCs w:val="21"/>
          <w:u w:val="single"/>
        </w:rPr>
        <w:t>次</w:t>
      </w:r>
      <w:r w:rsidR="00B811FD">
        <w:rPr>
          <w:rFonts w:ascii="メイリオ" w:eastAsia="メイリオ" w:hAnsi="メイリオ" w:cs="Times New Roman" w:hint="eastAsia"/>
          <w:szCs w:val="21"/>
          <w:u w:val="single"/>
        </w:rPr>
        <w:t>の各号</w:t>
      </w:r>
      <w:r w:rsidR="002221A3" w:rsidRPr="00701B2A">
        <w:rPr>
          <w:rFonts w:ascii="メイリオ" w:eastAsia="メイリオ" w:hAnsi="メイリオ" w:cs="Times New Roman" w:hint="eastAsia"/>
          <w:szCs w:val="21"/>
          <w:u w:val="single"/>
        </w:rPr>
        <w:t>を満たすものと</w:t>
      </w:r>
      <w:r w:rsidR="00701B2A" w:rsidRPr="00701B2A">
        <w:rPr>
          <w:rFonts w:ascii="メイリオ" w:eastAsia="メイリオ" w:hAnsi="メイリオ" w:cs="Times New Roman" w:hint="eastAsia"/>
          <w:szCs w:val="21"/>
          <w:u w:val="single"/>
        </w:rPr>
        <w:t>し、令和5年度に継続申請すること</w:t>
      </w:r>
      <w:r w:rsidR="00B811FD">
        <w:rPr>
          <w:rFonts w:ascii="メイリオ" w:eastAsia="メイリオ" w:hAnsi="メイリオ" w:cs="Times New Roman" w:hint="eastAsia"/>
          <w:szCs w:val="21"/>
          <w:u w:val="single"/>
        </w:rPr>
        <w:t>が　可能なこと</w:t>
      </w:r>
      <w:r w:rsidR="00701B2A" w:rsidRPr="00701B2A">
        <w:rPr>
          <w:rFonts w:ascii="メイリオ" w:eastAsia="メイリオ" w:hAnsi="メイリオ" w:cs="Times New Roman" w:hint="eastAsia"/>
          <w:szCs w:val="21"/>
          <w:u w:val="single"/>
        </w:rPr>
        <w:t>を要件とする</w:t>
      </w:r>
      <w:r w:rsidR="00701B2A">
        <w:rPr>
          <w:rFonts w:ascii="メイリオ" w:eastAsia="メイリオ" w:hAnsi="メイリオ" w:cs="Times New Roman" w:hint="eastAsia"/>
          <w:szCs w:val="21"/>
        </w:rPr>
        <w:t>。</w:t>
      </w:r>
      <w:r w:rsidR="00EE4C32">
        <w:rPr>
          <w:rFonts w:ascii="メイリオ" w:eastAsia="メイリオ" w:hAnsi="メイリオ" w:cs="Times New Roman" w:hint="eastAsia"/>
          <w:szCs w:val="21"/>
        </w:rPr>
        <w:t>ただし</w:t>
      </w:r>
      <w:r w:rsidR="00AF5F64">
        <w:rPr>
          <w:rFonts w:ascii="メイリオ" w:eastAsia="メイリオ" w:hAnsi="メイリオ" w:cs="Times New Roman" w:hint="eastAsia"/>
          <w:szCs w:val="21"/>
        </w:rPr>
        <w:t>、</w:t>
      </w:r>
      <w:r w:rsidR="00701B2A">
        <w:rPr>
          <w:rFonts w:ascii="メイリオ" w:eastAsia="メイリオ" w:hAnsi="メイリオ" w:cs="Times New Roman" w:hint="eastAsia"/>
          <w:szCs w:val="21"/>
        </w:rPr>
        <w:t>本募集</w:t>
      </w:r>
      <w:r w:rsidR="00701B2A" w:rsidRPr="00ED445A">
        <w:rPr>
          <w:rFonts w:ascii="メイリオ" w:eastAsia="メイリオ" w:hAnsi="メイリオ" w:cs="Times New Roman" w:hint="eastAsia"/>
          <w:szCs w:val="21"/>
        </w:rPr>
        <w:t>に</w:t>
      </w:r>
      <w:r w:rsidR="00B811FD" w:rsidRPr="00ED445A">
        <w:rPr>
          <w:rFonts w:ascii="メイリオ" w:eastAsia="メイリオ" w:hAnsi="メイリオ" w:cs="Times New Roman" w:hint="eastAsia"/>
          <w:szCs w:val="21"/>
        </w:rPr>
        <w:t>係る</w:t>
      </w:r>
      <w:r w:rsidR="00EE4C32" w:rsidRPr="00ED445A">
        <w:rPr>
          <w:rFonts w:ascii="メイリオ" w:eastAsia="メイリオ" w:hAnsi="メイリオ" w:cs="Times New Roman" w:hint="eastAsia"/>
          <w:szCs w:val="21"/>
        </w:rPr>
        <w:t>支援経費は、令和４年度中に執行すること。</w:t>
      </w:r>
    </w:p>
    <w:p w14:paraId="2ABE286F" w14:textId="1000E076" w:rsidR="00BF5293" w:rsidRPr="009134BB" w:rsidRDefault="009134BB" w:rsidP="009134BB">
      <w:pPr>
        <w:snapToGrid w:val="0"/>
        <w:ind w:leftChars="100" w:left="665" w:hangingChars="200" w:hanging="443"/>
        <w:rPr>
          <w:rFonts w:ascii="メイリオ" w:eastAsia="メイリオ" w:hAnsi="メイリオ" w:cs="Times New Roman"/>
          <w:szCs w:val="21"/>
        </w:rPr>
      </w:pPr>
      <w:r w:rsidRPr="00ED445A">
        <w:rPr>
          <w:rFonts w:ascii="メイリオ" w:eastAsia="メイリオ" w:hAnsi="メイリオ" w:cs="Times New Roman" w:hint="eastAsia"/>
          <w:szCs w:val="21"/>
        </w:rPr>
        <w:t>（１）</w:t>
      </w:r>
      <w:r w:rsidR="002221A3" w:rsidRPr="00ED445A">
        <w:rPr>
          <w:rFonts w:ascii="メイリオ" w:eastAsia="メイリオ" w:hAnsi="メイリオ" w:cs="Times New Roman" w:hint="eastAsia"/>
          <w:szCs w:val="21"/>
        </w:rPr>
        <w:t>本学と</w:t>
      </w:r>
      <w:r w:rsidR="008B47D7" w:rsidRPr="00ED445A">
        <w:rPr>
          <w:rFonts w:ascii="メイリオ" w:eastAsia="メイリオ" w:hAnsi="メイリオ" w:cs="Times New Roman" w:hint="eastAsia"/>
          <w:szCs w:val="21"/>
        </w:rPr>
        <w:t>相手機関</w:t>
      </w:r>
      <w:r w:rsidR="002221A3" w:rsidRPr="00ED445A">
        <w:rPr>
          <w:rFonts w:ascii="メイリオ" w:eastAsia="メイリオ" w:hAnsi="メイリオ" w:cs="Times New Roman" w:hint="eastAsia"/>
          <w:szCs w:val="21"/>
        </w:rPr>
        <w:t>との</w:t>
      </w:r>
      <w:r w:rsidR="008B47D7" w:rsidRPr="00ED445A">
        <w:rPr>
          <w:rFonts w:ascii="メイリオ" w:eastAsia="メイリオ" w:hAnsi="メイリオ" w:cs="Times New Roman" w:hint="eastAsia"/>
          <w:szCs w:val="21"/>
        </w:rPr>
        <w:t>連携・協働による互いの強みを生かした</w:t>
      </w:r>
      <w:r w:rsidR="00783938" w:rsidRPr="00ED445A">
        <w:rPr>
          <w:rFonts w:ascii="メイリオ" w:eastAsia="メイリオ" w:hAnsi="メイリオ" w:cs="Times New Roman" w:hint="eastAsia"/>
          <w:szCs w:val="21"/>
        </w:rPr>
        <w:t>国際</w:t>
      </w:r>
      <w:r w:rsidR="002221A3" w:rsidRPr="00ED445A">
        <w:rPr>
          <w:rFonts w:ascii="メイリオ" w:eastAsia="メイリオ" w:hAnsi="メイリオ" w:cs="Times New Roman" w:hint="eastAsia"/>
          <w:szCs w:val="21"/>
        </w:rPr>
        <w:t>共同研究</w:t>
      </w:r>
      <w:r w:rsidR="001B1C83" w:rsidRPr="00ED445A">
        <w:rPr>
          <w:rFonts w:ascii="メイリオ" w:eastAsia="メイリオ" w:hAnsi="メイリオ" w:cs="Times New Roman" w:hint="eastAsia"/>
          <w:szCs w:val="21"/>
        </w:rPr>
        <w:t>（</w:t>
      </w:r>
      <w:r w:rsidR="005A0106">
        <w:rPr>
          <w:rFonts w:ascii="メイリオ" w:eastAsia="メイリオ" w:hAnsi="メイリオ" w:cs="Times New Roman" w:hint="eastAsia"/>
          <w:szCs w:val="21"/>
        </w:rPr>
        <w:t>又は</w:t>
      </w:r>
      <w:r w:rsidR="001B1C83" w:rsidRPr="00ED445A">
        <w:rPr>
          <w:rFonts w:ascii="メイリオ" w:eastAsia="メイリオ" w:hAnsi="メイリオ" w:cs="Times New Roman" w:hint="eastAsia"/>
          <w:szCs w:val="21"/>
        </w:rPr>
        <w:t>国際共同教育）</w:t>
      </w:r>
      <w:r w:rsidR="008B47D7" w:rsidRPr="00ED445A">
        <w:rPr>
          <w:rFonts w:ascii="メイリオ" w:eastAsia="メイリオ" w:hAnsi="メイリオ" w:cs="Times New Roman" w:hint="eastAsia"/>
          <w:szCs w:val="21"/>
        </w:rPr>
        <w:t>計画</w:t>
      </w:r>
      <w:r w:rsidR="00D73443" w:rsidRPr="00ED445A">
        <w:rPr>
          <w:rFonts w:ascii="メイリオ" w:eastAsia="メイリオ" w:hAnsi="メイリオ" w:cs="Times New Roman" w:hint="eastAsia"/>
          <w:szCs w:val="21"/>
        </w:rPr>
        <w:t>又は</w:t>
      </w:r>
      <w:r w:rsidR="00783938" w:rsidRPr="00ED445A">
        <w:rPr>
          <w:rFonts w:ascii="メイリオ" w:eastAsia="メイリオ" w:hAnsi="メイリオ" w:cs="Times New Roman" w:hint="eastAsia"/>
          <w:szCs w:val="21"/>
        </w:rPr>
        <w:t>国際</w:t>
      </w:r>
      <w:r w:rsidR="00D73443" w:rsidRPr="00ED445A">
        <w:rPr>
          <w:rFonts w:ascii="メイリオ" w:eastAsia="メイリオ" w:hAnsi="メイリオ" w:cs="Times New Roman" w:hint="eastAsia"/>
          <w:szCs w:val="21"/>
        </w:rPr>
        <w:t>共同研究</w:t>
      </w:r>
      <w:r w:rsidR="001B1C83" w:rsidRPr="00ED445A">
        <w:rPr>
          <w:rFonts w:ascii="メイリオ" w:eastAsia="メイリオ" w:hAnsi="メイリオ" w:cs="Times New Roman" w:hint="eastAsia"/>
          <w:szCs w:val="21"/>
        </w:rPr>
        <w:t>（</w:t>
      </w:r>
      <w:r w:rsidR="005A0106">
        <w:rPr>
          <w:rFonts w:ascii="メイリオ" w:eastAsia="メイリオ" w:hAnsi="メイリオ" w:cs="Times New Roman" w:hint="eastAsia"/>
          <w:szCs w:val="21"/>
        </w:rPr>
        <w:t>又は</w:t>
      </w:r>
      <w:r w:rsidR="001B1C83" w:rsidRPr="00ED445A">
        <w:rPr>
          <w:rFonts w:ascii="メイリオ" w:eastAsia="メイリオ" w:hAnsi="メイリオ" w:cs="Times New Roman" w:hint="eastAsia"/>
          <w:szCs w:val="21"/>
        </w:rPr>
        <w:t>国際共同教育）</w:t>
      </w:r>
      <w:r w:rsidR="00D73443" w:rsidRPr="00ED445A">
        <w:rPr>
          <w:rFonts w:ascii="メイリオ" w:eastAsia="メイリオ" w:hAnsi="メイリオ" w:cs="Times New Roman" w:hint="eastAsia"/>
          <w:szCs w:val="21"/>
        </w:rPr>
        <w:t>へ</w:t>
      </w:r>
      <w:r w:rsidR="00D73443" w:rsidRPr="009134BB">
        <w:rPr>
          <w:rFonts w:ascii="メイリオ" w:eastAsia="メイリオ" w:hAnsi="メイリオ" w:cs="Times New Roman" w:hint="eastAsia"/>
          <w:szCs w:val="21"/>
        </w:rPr>
        <w:t>繋がる取組</w:t>
      </w:r>
      <w:r w:rsidRPr="009134BB">
        <w:rPr>
          <w:rFonts w:ascii="メイリオ" w:eastAsia="メイリオ" w:hAnsi="メイリオ" w:cs="Times New Roman" w:hint="eastAsia"/>
          <w:szCs w:val="21"/>
        </w:rPr>
        <w:t>計画</w:t>
      </w:r>
      <w:r w:rsidR="002221A3" w:rsidRPr="009134BB">
        <w:rPr>
          <w:rFonts w:ascii="メイリオ" w:eastAsia="メイリオ" w:hAnsi="メイリオ" w:cs="Times New Roman" w:hint="eastAsia"/>
          <w:szCs w:val="21"/>
        </w:rPr>
        <w:t>であること。</w:t>
      </w:r>
    </w:p>
    <w:p w14:paraId="7E93D4BA" w14:textId="264C9FF6" w:rsidR="008B47D7" w:rsidRPr="009134BB" w:rsidRDefault="009134BB" w:rsidP="009134BB">
      <w:pPr>
        <w:snapToGrid w:val="0"/>
        <w:ind w:leftChars="100" w:left="665" w:hangingChars="200" w:hanging="443"/>
        <w:rPr>
          <w:rFonts w:ascii="メイリオ" w:eastAsia="メイリオ" w:hAnsi="メイリオ" w:cs="Times New Roman"/>
          <w:szCs w:val="21"/>
        </w:rPr>
      </w:pPr>
      <w:r>
        <w:rPr>
          <w:rFonts w:ascii="メイリオ" w:eastAsia="メイリオ" w:hAnsi="メイリオ" w:cs="Times New Roman" w:hint="eastAsia"/>
          <w:szCs w:val="21"/>
        </w:rPr>
        <w:t>（２）</w:t>
      </w:r>
      <w:r w:rsidR="008B47D7" w:rsidRPr="009134BB">
        <w:rPr>
          <w:rFonts w:ascii="メイリオ" w:eastAsia="メイリオ" w:hAnsi="メイリオ" w:cs="Times New Roman" w:hint="eastAsia"/>
          <w:szCs w:val="21"/>
        </w:rPr>
        <w:t>実施者を中心として申請部局の教職員・学生全てのバランスのとれた双方向の国際交流</w:t>
      </w:r>
      <w:r w:rsidRPr="009134BB">
        <w:rPr>
          <w:rFonts w:ascii="メイリオ" w:eastAsia="メイリオ" w:hAnsi="メイリオ" w:cs="Times New Roman" w:hint="eastAsia"/>
          <w:szCs w:val="21"/>
        </w:rPr>
        <w:t xml:space="preserve">　</w:t>
      </w:r>
      <w:r w:rsidR="008B47D7" w:rsidRPr="009134BB">
        <w:rPr>
          <w:rFonts w:ascii="メイリオ" w:eastAsia="メイリオ" w:hAnsi="メイリオ" w:cs="Times New Roman" w:hint="eastAsia"/>
          <w:szCs w:val="21"/>
        </w:rPr>
        <w:t>計画があること。</w:t>
      </w:r>
    </w:p>
    <w:p w14:paraId="49E2AE1D" w14:textId="77777777" w:rsidR="009134BB" w:rsidRDefault="00E2067D" w:rsidP="009134BB">
      <w:pPr>
        <w:snapToGrid w:val="0"/>
        <w:ind w:leftChars="100" w:left="665" w:hangingChars="200" w:hanging="443"/>
        <w:rPr>
          <w:rFonts w:ascii="メイリオ" w:eastAsia="メイリオ" w:hAnsi="メイリオ" w:cs="Times New Roman"/>
          <w:szCs w:val="21"/>
        </w:rPr>
      </w:pPr>
      <w:r>
        <w:rPr>
          <w:rFonts w:ascii="メイリオ" w:eastAsia="メイリオ" w:hAnsi="メイリオ" w:cs="Times New Roman" w:hint="eastAsia"/>
          <w:szCs w:val="21"/>
        </w:rPr>
        <w:t>（</w:t>
      </w:r>
      <w:r w:rsidR="008B47D7">
        <w:rPr>
          <w:rFonts w:ascii="メイリオ" w:eastAsia="メイリオ" w:hAnsi="メイリオ" w:cs="Times New Roman" w:hint="eastAsia"/>
          <w:szCs w:val="21"/>
        </w:rPr>
        <w:t>３</w:t>
      </w:r>
      <w:r>
        <w:rPr>
          <w:rFonts w:ascii="メイリオ" w:eastAsia="メイリオ" w:hAnsi="メイリオ" w:cs="Times New Roman" w:hint="eastAsia"/>
          <w:szCs w:val="21"/>
        </w:rPr>
        <w:t>）</w:t>
      </w:r>
      <w:r w:rsidR="008B47D7" w:rsidRPr="008B47D7">
        <w:rPr>
          <w:rFonts w:ascii="メイリオ" w:eastAsia="メイリオ" w:hAnsi="メイリオ" w:cs="Times New Roman" w:hint="eastAsia"/>
          <w:szCs w:val="21"/>
        </w:rPr>
        <w:t>戦略的PSプロジェクト</w:t>
      </w:r>
      <w:r>
        <w:rPr>
          <w:rFonts w:ascii="メイリオ" w:eastAsia="メイリオ" w:hAnsi="メイリオ" w:cs="Times New Roman" w:hint="eastAsia"/>
          <w:szCs w:val="21"/>
        </w:rPr>
        <w:t>への申請にあたり、事前に</w:t>
      </w:r>
      <w:r w:rsidR="008B47D7">
        <w:rPr>
          <w:rFonts w:ascii="メイリオ" w:eastAsia="メイリオ" w:hAnsi="メイリオ" w:cs="Times New Roman" w:hint="eastAsia"/>
          <w:szCs w:val="21"/>
        </w:rPr>
        <w:t>相手機関</w:t>
      </w:r>
      <w:r>
        <w:rPr>
          <w:rFonts w:ascii="メイリオ" w:eastAsia="メイリオ" w:hAnsi="メイリオ" w:cs="Times New Roman" w:hint="eastAsia"/>
          <w:szCs w:val="21"/>
        </w:rPr>
        <w:t>との十分な調整を行っていること。</w:t>
      </w:r>
    </w:p>
    <w:p w14:paraId="1393ABDD" w14:textId="205619C8" w:rsidR="008B47D7" w:rsidRDefault="009134BB" w:rsidP="009134BB">
      <w:pPr>
        <w:snapToGrid w:val="0"/>
        <w:ind w:leftChars="100" w:left="665" w:hangingChars="200" w:hanging="443"/>
        <w:rPr>
          <w:rFonts w:ascii="メイリオ" w:eastAsia="メイリオ" w:hAnsi="メイリオ" w:cs="Times New Roman"/>
          <w:szCs w:val="21"/>
        </w:rPr>
      </w:pPr>
      <w:r>
        <w:rPr>
          <w:rFonts w:ascii="メイリオ" w:eastAsia="メイリオ" w:hAnsi="メイリオ" w:cs="Times New Roman" w:hint="eastAsia"/>
          <w:szCs w:val="21"/>
        </w:rPr>
        <w:t>（４）</w:t>
      </w:r>
      <w:r w:rsidR="00DC48AF" w:rsidRPr="009134BB">
        <w:rPr>
          <w:rFonts w:ascii="メイリオ" w:eastAsia="メイリオ" w:hAnsi="メイリオ" w:cs="Times New Roman" w:hint="eastAsia"/>
          <w:szCs w:val="21"/>
        </w:rPr>
        <w:t>令和</w:t>
      </w:r>
      <w:r w:rsidR="008B47D7" w:rsidRPr="009134BB">
        <w:rPr>
          <w:rFonts w:ascii="メイリオ" w:eastAsia="メイリオ" w:hAnsi="メイリオ" w:cs="Times New Roman" w:hint="eastAsia"/>
          <w:szCs w:val="21"/>
        </w:rPr>
        <w:t>６</w:t>
      </w:r>
      <w:r w:rsidR="00DC48AF" w:rsidRPr="009134BB">
        <w:rPr>
          <w:rFonts w:ascii="メイリオ" w:eastAsia="メイリオ" w:hAnsi="メイリオ" w:cs="Times New Roman" w:hint="eastAsia"/>
          <w:szCs w:val="21"/>
        </w:rPr>
        <w:t>年度</w:t>
      </w:r>
      <w:r w:rsidR="008B47D7" w:rsidRPr="009134BB">
        <w:rPr>
          <w:rFonts w:ascii="メイリオ" w:eastAsia="メイリオ" w:hAnsi="メイリオ" w:cs="Times New Roman" w:hint="eastAsia"/>
          <w:szCs w:val="21"/>
        </w:rPr>
        <w:t>まで</w:t>
      </w:r>
      <w:r w:rsidR="00DC48AF" w:rsidRPr="009134BB">
        <w:rPr>
          <w:rFonts w:ascii="メイリオ" w:eastAsia="メイリオ" w:hAnsi="メイリオ" w:cs="Times New Roman" w:hint="eastAsia"/>
          <w:szCs w:val="21"/>
        </w:rPr>
        <w:t>に成果等</w:t>
      </w:r>
      <w:r w:rsidRPr="009134BB">
        <w:rPr>
          <w:rFonts w:ascii="メイリオ" w:eastAsia="メイリオ" w:hAnsi="メイリオ" w:cs="Times New Roman" w:hint="eastAsia"/>
          <w:szCs w:val="21"/>
        </w:rPr>
        <w:t>が</w:t>
      </w:r>
      <w:r w:rsidR="00DC48AF" w:rsidRPr="009134BB">
        <w:rPr>
          <w:rFonts w:ascii="メイリオ" w:eastAsia="メイリオ" w:hAnsi="メイリオ" w:cs="Times New Roman" w:hint="eastAsia"/>
          <w:szCs w:val="21"/>
        </w:rPr>
        <w:t>提示できる取組であること。</w:t>
      </w:r>
      <w:r w:rsidR="008B47D7" w:rsidRPr="009134BB">
        <w:rPr>
          <w:rFonts w:ascii="メイリオ" w:eastAsia="メイリオ" w:hAnsi="メイリオ" w:cs="Times New Roman" w:hint="eastAsia"/>
          <w:szCs w:val="21"/>
        </w:rPr>
        <w:t>具体的には、</w:t>
      </w:r>
    </w:p>
    <w:p w14:paraId="2227D30B" w14:textId="7786BA96" w:rsidR="001B1C83" w:rsidRDefault="001B1C83" w:rsidP="009134BB">
      <w:pPr>
        <w:snapToGrid w:val="0"/>
        <w:ind w:leftChars="100" w:left="665" w:hangingChars="200" w:hanging="443"/>
        <w:rPr>
          <w:rFonts w:ascii="メイリオ" w:eastAsia="メイリオ" w:hAnsi="メイリオ" w:cs="Times New Roman"/>
          <w:szCs w:val="21"/>
        </w:rPr>
      </w:pPr>
    </w:p>
    <w:p w14:paraId="06B10DBF" w14:textId="77777777" w:rsidR="002A36E0" w:rsidRDefault="002A36E0" w:rsidP="009134BB">
      <w:pPr>
        <w:snapToGrid w:val="0"/>
        <w:ind w:leftChars="100" w:left="665" w:hangingChars="200" w:hanging="443"/>
        <w:rPr>
          <w:rFonts w:ascii="メイリオ" w:eastAsia="メイリオ" w:hAnsi="メイリオ" w:cs="Times New Roman"/>
          <w:szCs w:val="21"/>
        </w:rPr>
      </w:pPr>
    </w:p>
    <w:p w14:paraId="16E6BAA6" w14:textId="7D83E9CF" w:rsidR="001B1C83" w:rsidRPr="00ED445A" w:rsidRDefault="001B1C83" w:rsidP="001B1C83">
      <w:pPr>
        <w:snapToGrid w:val="0"/>
        <w:ind w:leftChars="100" w:left="665" w:hangingChars="200" w:hanging="443"/>
        <w:rPr>
          <w:rFonts w:ascii="メイリオ" w:eastAsia="メイリオ" w:hAnsi="メイリオ" w:cs="Times New Roman"/>
          <w:szCs w:val="21"/>
        </w:rPr>
      </w:pPr>
      <w:r w:rsidRPr="00ED445A">
        <w:rPr>
          <w:rFonts w:ascii="メイリオ" w:eastAsia="メイリオ" w:hAnsi="メイリオ" w:cs="Times New Roman" w:hint="eastAsia"/>
          <w:szCs w:val="21"/>
        </w:rPr>
        <w:lastRenderedPageBreak/>
        <w:t xml:space="preserve">　　国際共同研究型：</w:t>
      </w:r>
    </w:p>
    <w:p w14:paraId="7CEA1D84" w14:textId="7502C63C" w:rsidR="008B47D7" w:rsidRPr="008B47D7" w:rsidRDefault="00D33B42" w:rsidP="009134BB">
      <w:pPr>
        <w:snapToGrid w:val="0"/>
        <w:ind w:leftChars="283" w:left="849" w:hangingChars="100" w:hanging="222"/>
        <w:rPr>
          <w:rFonts w:ascii="メイリオ" w:eastAsia="メイリオ" w:hAnsi="メイリオ" w:cs="Times New Roman"/>
          <w:szCs w:val="21"/>
        </w:rPr>
      </w:pPr>
      <w:r>
        <w:rPr>
          <w:rFonts w:ascii="メイリオ" w:eastAsia="メイリオ" w:hAnsi="メイリオ" w:cs="Times New Roman" w:hint="eastAsia"/>
          <w:szCs w:val="21"/>
        </w:rPr>
        <w:t>・</w:t>
      </w:r>
      <w:r w:rsidR="008B47D7" w:rsidRPr="008B47D7">
        <w:rPr>
          <w:rFonts w:ascii="メイリオ" w:eastAsia="メイリオ" w:hAnsi="メイリオ" w:cs="Times New Roman" w:hint="eastAsia"/>
          <w:szCs w:val="21"/>
        </w:rPr>
        <w:t>令和６年度までに、審査付き国際共著論文を１本以上執筆し、国際的に著名な学術誌へ</w:t>
      </w:r>
      <w:r w:rsidR="009134BB">
        <w:rPr>
          <w:rFonts w:ascii="メイリオ" w:eastAsia="メイリオ" w:hAnsi="メイリオ" w:cs="Times New Roman" w:hint="eastAsia"/>
          <w:szCs w:val="21"/>
        </w:rPr>
        <w:t xml:space="preserve">　　</w:t>
      </w:r>
      <w:r w:rsidR="008B47D7" w:rsidRPr="008B47D7">
        <w:rPr>
          <w:rFonts w:ascii="メイリオ" w:eastAsia="メイリオ" w:hAnsi="メイリオ" w:cs="Times New Roman" w:hint="eastAsia"/>
          <w:szCs w:val="21"/>
        </w:rPr>
        <w:t>提出すること。</w:t>
      </w:r>
    </w:p>
    <w:p w14:paraId="1E655407" w14:textId="48ADA8FA" w:rsidR="009134BB" w:rsidRPr="00B7135D" w:rsidRDefault="00D33B42" w:rsidP="009134BB">
      <w:pPr>
        <w:snapToGrid w:val="0"/>
        <w:ind w:leftChars="283" w:left="849" w:hangingChars="100" w:hanging="222"/>
        <w:rPr>
          <w:rFonts w:ascii="メイリオ" w:eastAsia="メイリオ" w:hAnsi="メイリオ" w:cs="Times New Roman"/>
          <w:szCs w:val="21"/>
        </w:rPr>
      </w:pPr>
      <w:r>
        <w:rPr>
          <w:rFonts w:ascii="メイリオ" w:eastAsia="メイリオ" w:hAnsi="メイリオ" w:cs="Times New Roman" w:hint="eastAsia"/>
          <w:szCs w:val="21"/>
        </w:rPr>
        <w:t>・</w:t>
      </w:r>
      <w:r w:rsidR="008B47D7" w:rsidRPr="008B47D7">
        <w:rPr>
          <w:rFonts w:ascii="メイリオ" w:eastAsia="メイリオ" w:hAnsi="メイリオ" w:cs="Times New Roman" w:hint="eastAsia"/>
          <w:szCs w:val="21"/>
        </w:rPr>
        <w:t>令和５年度以降に、日本学術振興会が実施する国際共同研究加速化基金、二国間交流事業又はこれらに相当す</w:t>
      </w:r>
      <w:r w:rsidR="008B47D7" w:rsidRPr="00B7135D">
        <w:rPr>
          <w:rFonts w:ascii="メイリオ" w:eastAsia="メイリオ" w:hAnsi="メイリオ" w:cs="Times New Roman" w:hint="eastAsia"/>
          <w:szCs w:val="21"/>
        </w:rPr>
        <w:t>る事業等への申請を行うこと。</w:t>
      </w:r>
    </w:p>
    <w:p w14:paraId="4938658C" w14:textId="07A38561" w:rsidR="001B1C83" w:rsidRPr="00B7135D" w:rsidRDefault="001B1C83" w:rsidP="009134BB">
      <w:pPr>
        <w:snapToGrid w:val="0"/>
        <w:ind w:leftChars="283" w:left="849" w:hangingChars="100" w:hanging="222"/>
        <w:rPr>
          <w:rFonts w:ascii="メイリオ" w:eastAsia="メイリオ" w:hAnsi="メイリオ" w:cs="Times New Roman"/>
          <w:szCs w:val="21"/>
        </w:rPr>
      </w:pPr>
      <w:r w:rsidRPr="00B7135D">
        <w:rPr>
          <w:rFonts w:ascii="メイリオ" w:eastAsia="メイリオ" w:hAnsi="メイリオ" w:cs="Times New Roman" w:hint="eastAsia"/>
          <w:szCs w:val="21"/>
        </w:rPr>
        <w:t>国際共同教育型：</w:t>
      </w:r>
    </w:p>
    <w:p w14:paraId="76ED13C2" w14:textId="23E2ADED" w:rsidR="001B1C83" w:rsidRPr="00B7135D" w:rsidRDefault="001B1C83" w:rsidP="009134BB">
      <w:pPr>
        <w:snapToGrid w:val="0"/>
        <w:ind w:leftChars="283" w:left="849" w:hangingChars="100" w:hanging="222"/>
        <w:rPr>
          <w:rFonts w:ascii="メイリオ" w:eastAsia="メイリオ" w:hAnsi="メイリオ" w:cs="Times New Roman"/>
          <w:szCs w:val="21"/>
        </w:rPr>
      </w:pPr>
      <w:r w:rsidRPr="00B7135D">
        <w:rPr>
          <w:rFonts w:ascii="メイリオ" w:eastAsia="メイリオ" w:hAnsi="メイリオ" w:cs="Times New Roman" w:hint="eastAsia"/>
          <w:szCs w:val="21"/>
        </w:rPr>
        <w:t>・</w:t>
      </w:r>
      <w:r w:rsidR="005A0106" w:rsidRPr="00B7135D">
        <w:rPr>
          <w:rFonts w:ascii="メイリオ" w:eastAsia="メイリオ" w:hAnsi="メイリオ" w:cs="Times New Roman" w:hint="eastAsia"/>
          <w:szCs w:val="21"/>
        </w:rPr>
        <w:t>第４期中期目標・中期計画期間である令和９年度</w:t>
      </w:r>
      <w:r w:rsidR="00B850D1" w:rsidRPr="00B7135D">
        <w:rPr>
          <w:rFonts w:ascii="メイリオ" w:eastAsia="メイリオ" w:hAnsi="メイリオ" w:cs="Times New Roman" w:hint="eastAsia"/>
          <w:szCs w:val="21"/>
        </w:rPr>
        <w:t>までに、高度な国際共同教育プログラム</w:t>
      </w:r>
      <w:r w:rsidR="00B35D61" w:rsidRPr="00B7135D">
        <w:rPr>
          <w:rFonts w:ascii="メイリオ" w:eastAsia="メイリオ" w:hAnsi="メイリオ" w:cs="Times New Roman" w:hint="eastAsia"/>
          <w:szCs w:val="21"/>
        </w:rPr>
        <w:t>＊</w:t>
      </w:r>
      <w:r w:rsidR="00B33172" w:rsidRPr="00B7135D">
        <w:rPr>
          <w:rFonts w:ascii="メイリオ" w:eastAsia="メイリオ" w:hAnsi="メイリオ" w:cs="Times New Roman" w:hint="eastAsia"/>
          <w:szCs w:val="21"/>
        </w:rPr>
        <w:t>の</w:t>
      </w:r>
      <w:r w:rsidR="006A3586" w:rsidRPr="00B7135D">
        <w:rPr>
          <w:rFonts w:ascii="メイリオ" w:eastAsia="メイリオ" w:hAnsi="メイリオ" w:cs="Times New Roman" w:hint="eastAsia"/>
          <w:szCs w:val="21"/>
        </w:rPr>
        <w:t>実施</w:t>
      </w:r>
      <w:r w:rsidR="00B33172" w:rsidRPr="00B7135D">
        <w:rPr>
          <w:rFonts w:ascii="メイリオ" w:eastAsia="メイリオ" w:hAnsi="メイリオ" w:cs="Times New Roman" w:hint="eastAsia"/>
          <w:szCs w:val="21"/>
        </w:rPr>
        <w:t>を目指す</w:t>
      </w:r>
      <w:r w:rsidR="006A3586" w:rsidRPr="00B7135D">
        <w:rPr>
          <w:rFonts w:ascii="メイリオ" w:eastAsia="メイリオ" w:hAnsi="メイリオ" w:cs="Times New Roman" w:hint="eastAsia"/>
          <w:szCs w:val="21"/>
        </w:rPr>
        <w:t>こと。</w:t>
      </w:r>
    </w:p>
    <w:p w14:paraId="79D87B4E" w14:textId="19CB29B0" w:rsidR="00B35D61" w:rsidRPr="00B7135D" w:rsidRDefault="00B35D61" w:rsidP="00ED445A">
      <w:pPr>
        <w:snapToGrid w:val="0"/>
        <w:ind w:firstLineChars="500" w:firstLine="858"/>
        <w:rPr>
          <w:rFonts w:ascii="メイリオ" w:eastAsia="メイリオ" w:hAnsi="メイリオ" w:cs="ＭＳ Ｐゴシック"/>
          <w:kern w:val="0"/>
          <w:szCs w:val="21"/>
        </w:rPr>
      </w:pPr>
      <w:bookmarkStart w:id="4" w:name="_Hlk121400057"/>
      <w:r w:rsidRPr="00B7135D">
        <w:rPr>
          <w:rFonts w:ascii="メイリオ" w:eastAsia="メイリオ" w:hAnsi="メイリオ" w:cs="ＭＳ Ｐゴシック" w:hint="eastAsia"/>
          <w:kern w:val="0"/>
          <w:sz w:val="16"/>
          <w:szCs w:val="16"/>
        </w:rPr>
        <w:t>＊ ジョイント・ディグリーやダブル・ディグリー、サンドイッチプログラム等。</w:t>
      </w:r>
      <w:bookmarkEnd w:id="4"/>
    </w:p>
    <w:p w14:paraId="2E11FB01" w14:textId="52750849" w:rsidR="006A3586" w:rsidRPr="00B7135D" w:rsidRDefault="006A3586" w:rsidP="009134BB">
      <w:pPr>
        <w:snapToGrid w:val="0"/>
        <w:ind w:leftChars="283" w:left="849" w:hangingChars="100" w:hanging="222"/>
        <w:rPr>
          <w:rFonts w:ascii="メイリオ" w:eastAsia="メイリオ" w:hAnsi="メイリオ" w:cs="Times New Roman"/>
          <w:szCs w:val="21"/>
        </w:rPr>
      </w:pPr>
      <w:r w:rsidRPr="00B7135D">
        <w:rPr>
          <w:rFonts w:ascii="メイリオ" w:eastAsia="メイリオ" w:hAnsi="メイリオ" w:cs="Times New Roman" w:hint="eastAsia"/>
          <w:szCs w:val="21"/>
        </w:rPr>
        <w:t>・令和５年度以降に、文部科学省等が実施する事業等</w:t>
      </w:r>
      <w:r w:rsidR="00B35D61" w:rsidRPr="00B7135D">
        <w:rPr>
          <w:rFonts w:ascii="メイリオ" w:eastAsia="メイリオ" w:hAnsi="メイリオ" w:cs="Times New Roman" w:hint="eastAsia"/>
          <w:szCs w:val="21"/>
        </w:rPr>
        <w:t>＊</w:t>
      </w:r>
      <w:r w:rsidRPr="00B7135D">
        <w:rPr>
          <w:rFonts w:ascii="メイリオ" w:eastAsia="メイリオ" w:hAnsi="メイリオ" w:cs="Times New Roman" w:hint="eastAsia"/>
          <w:szCs w:val="21"/>
        </w:rPr>
        <w:t>への申請を行うこと。</w:t>
      </w:r>
    </w:p>
    <w:p w14:paraId="6ECBAFE2" w14:textId="38ADE3DD" w:rsidR="00B35D61" w:rsidRPr="00B7135D" w:rsidRDefault="00B35D61" w:rsidP="00ED445A">
      <w:pPr>
        <w:snapToGrid w:val="0"/>
        <w:ind w:leftChars="383" w:left="849"/>
        <w:rPr>
          <w:rFonts w:ascii="メイリオ" w:eastAsia="メイリオ" w:hAnsi="メイリオ" w:cs="Times New Roman"/>
          <w:szCs w:val="21"/>
        </w:rPr>
      </w:pPr>
      <w:r w:rsidRPr="00B7135D">
        <w:rPr>
          <w:rFonts w:ascii="メイリオ" w:eastAsia="メイリオ" w:hAnsi="メイリオ" w:cs="ＭＳ Ｐゴシック" w:hint="eastAsia"/>
          <w:kern w:val="0"/>
          <w:sz w:val="16"/>
          <w:szCs w:val="16"/>
        </w:rPr>
        <w:t>＊ JASSO海外留学支援制度（協定派遣）等。</w:t>
      </w:r>
    </w:p>
    <w:p w14:paraId="6E362CCA" w14:textId="7CAA1488" w:rsidR="008B47D7" w:rsidRPr="00ED445A" w:rsidRDefault="00D33B42" w:rsidP="00F27A43">
      <w:pPr>
        <w:snapToGrid w:val="0"/>
        <w:ind w:leftChars="100" w:left="665" w:hangingChars="200" w:hanging="443"/>
        <w:rPr>
          <w:rFonts w:ascii="メイリオ" w:eastAsia="メイリオ" w:hAnsi="メイリオ" w:cs="Times New Roman"/>
          <w:szCs w:val="21"/>
        </w:rPr>
      </w:pPr>
      <w:r w:rsidRPr="00B7135D">
        <w:rPr>
          <w:rFonts w:ascii="メイリオ" w:eastAsia="メイリオ" w:hAnsi="メイリオ" w:cs="Times New Roman" w:hint="eastAsia"/>
          <w:szCs w:val="21"/>
        </w:rPr>
        <w:t>（</w:t>
      </w:r>
      <w:r w:rsidR="005378D3" w:rsidRPr="00B7135D">
        <w:rPr>
          <w:rFonts w:ascii="メイリオ" w:eastAsia="メイリオ" w:hAnsi="メイリオ" w:cs="Times New Roman" w:hint="eastAsia"/>
          <w:szCs w:val="21"/>
        </w:rPr>
        <w:t>５</w:t>
      </w:r>
      <w:r w:rsidR="008B47D7" w:rsidRPr="00B7135D">
        <w:rPr>
          <w:rFonts w:ascii="メイリオ" w:eastAsia="メイリオ" w:hAnsi="メイリオ" w:cs="Times New Roman" w:hint="eastAsia"/>
          <w:szCs w:val="21"/>
        </w:rPr>
        <w:t>）令和</w:t>
      </w:r>
      <w:r w:rsidR="00CB5ABA" w:rsidRPr="00B7135D">
        <w:rPr>
          <w:rFonts w:ascii="メイリオ" w:eastAsia="メイリオ" w:hAnsi="メイリオ" w:cs="Times New Roman" w:hint="eastAsia"/>
          <w:szCs w:val="21"/>
        </w:rPr>
        <w:t>4</w:t>
      </w:r>
      <w:r w:rsidR="008B47D7" w:rsidRPr="00B7135D">
        <w:rPr>
          <w:rFonts w:ascii="メイリオ" w:eastAsia="メイリオ" w:hAnsi="メイリオ" w:cs="Times New Roman" w:hint="eastAsia"/>
          <w:szCs w:val="21"/>
        </w:rPr>
        <w:t>年度中に本事業の</w:t>
      </w:r>
      <w:r w:rsidR="00F27A43" w:rsidRPr="00B7135D">
        <w:rPr>
          <w:rFonts w:ascii="メイリオ" w:eastAsia="メイリオ" w:hAnsi="メイリオ" w:cs="Times New Roman" w:hint="eastAsia"/>
          <w:szCs w:val="21"/>
        </w:rPr>
        <w:t>実施の状況</w:t>
      </w:r>
      <w:r w:rsidR="008B47D7" w:rsidRPr="00B7135D">
        <w:rPr>
          <w:rFonts w:ascii="メイリオ" w:eastAsia="メイリオ" w:hAnsi="メイリオ" w:cs="Times New Roman" w:hint="eastAsia"/>
          <w:szCs w:val="21"/>
        </w:rPr>
        <w:t>について</w:t>
      </w:r>
      <w:r w:rsidR="008B47D7" w:rsidRPr="00ED445A">
        <w:rPr>
          <w:rFonts w:ascii="メイリオ" w:eastAsia="メイリオ" w:hAnsi="メイリオ" w:cs="Times New Roman" w:hint="eastAsia"/>
          <w:szCs w:val="21"/>
        </w:rPr>
        <w:t>、広く発表すること。</w:t>
      </w:r>
    </w:p>
    <w:p w14:paraId="42588D9D" w14:textId="32ED8A9A" w:rsidR="002221A3" w:rsidRPr="00D33B42" w:rsidRDefault="002221A3" w:rsidP="009134BB">
      <w:pPr>
        <w:snapToGrid w:val="0"/>
        <w:ind w:leftChars="100" w:left="665" w:hangingChars="200" w:hanging="443"/>
        <w:rPr>
          <w:rFonts w:ascii="メイリオ" w:eastAsia="メイリオ" w:hAnsi="メイリオ" w:cs="Times New Roman"/>
          <w:szCs w:val="21"/>
        </w:rPr>
      </w:pPr>
      <w:r w:rsidRPr="00ED445A">
        <w:rPr>
          <w:rFonts w:ascii="メイリオ" w:eastAsia="メイリオ" w:hAnsi="メイリオ" w:cs="Times New Roman" w:hint="eastAsia"/>
          <w:szCs w:val="21"/>
        </w:rPr>
        <w:t>（</w:t>
      </w:r>
      <w:r w:rsidR="005378D3" w:rsidRPr="00ED445A">
        <w:rPr>
          <w:rFonts w:ascii="メイリオ" w:eastAsia="メイリオ" w:hAnsi="メイリオ" w:cs="Times New Roman" w:hint="eastAsia"/>
          <w:szCs w:val="21"/>
        </w:rPr>
        <w:t>６</w:t>
      </w:r>
      <w:r w:rsidRPr="00ED445A">
        <w:rPr>
          <w:rFonts w:ascii="メイリオ" w:eastAsia="メイリオ" w:hAnsi="メイリオ" w:cs="Times New Roman" w:hint="eastAsia"/>
          <w:szCs w:val="21"/>
        </w:rPr>
        <w:t>）</w:t>
      </w:r>
      <w:r w:rsidR="001A7CC8" w:rsidRPr="00ED445A">
        <w:rPr>
          <w:rFonts w:ascii="メイリオ" w:eastAsia="メイリオ" w:hAnsi="メイリオ" w:cs="Times New Roman" w:hint="eastAsia"/>
          <w:szCs w:val="21"/>
        </w:rPr>
        <w:t>令和</w:t>
      </w:r>
      <w:r w:rsidR="008B47D7" w:rsidRPr="00ED445A">
        <w:rPr>
          <w:rFonts w:ascii="メイリオ" w:eastAsia="メイリオ" w:hAnsi="メイリオ" w:cs="Times New Roman" w:hint="eastAsia"/>
          <w:szCs w:val="21"/>
        </w:rPr>
        <w:t>７</w:t>
      </w:r>
      <w:r w:rsidR="001A7CC8" w:rsidRPr="00ED445A">
        <w:rPr>
          <w:rFonts w:ascii="メイリオ" w:eastAsia="メイリオ" w:hAnsi="メイリオ" w:cs="Times New Roman" w:hint="eastAsia"/>
          <w:szCs w:val="21"/>
        </w:rPr>
        <w:t>年度</w:t>
      </w:r>
      <w:r w:rsidR="00A1584E" w:rsidRPr="00ED445A">
        <w:rPr>
          <w:rFonts w:ascii="メイリオ" w:eastAsia="メイリオ" w:hAnsi="メイリオ" w:cs="Times New Roman" w:hint="eastAsia"/>
          <w:szCs w:val="21"/>
        </w:rPr>
        <w:t>以降</w:t>
      </w:r>
      <w:r w:rsidRPr="00ED445A">
        <w:rPr>
          <w:rFonts w:ascii="メイリオ" w:eastAsia="メイリオ" w:hAnsi="メイリオ" w:cs="Times New Roman" w:hint="eastAsia"/>
          <w:szCs w:val="21"/>
        </w:rPr>
        <w:t>も引き続き</w:t>
      </w:r>
      <w:r w:rsidR="008B47D7" w:rsidRPr="00ED445A">
        <w:rPr>
          <w:rFonts w:ascii="メイリオ" w:eastAsia="メイリオ" w:hAnsi="メイリオ" w:cs="Times New Roman" w:hint="eastAsia"/>
          <w:szCs w:val="21"/>
        </w:rPr>
        <w:t>国際</w:t>
      </w:r>
      <w:r w:rsidRPr="00ED445A">
        <w:rPr>
          <w:rFonts w:ascii="メイリオ" w:eastAsia="メイリオ" w:hAnsi="メイリオ" w:cs="Times New Roman" w:hint="eastAsia"/>
          <w:szCs w:val="21"/>
        </w:rPr>
        <w:t>共同研究</w:t>
      </w:r>
      <w:r w:rsidR="006A3586" w:rsidRPr="00ED445A">
        <w:rPr>
          <w:rFonts w:ascii="メイリオ" w:eastAsia="メイリオ" w:hAnsi="メイリオ" w:cs="Times New Roman" w:hint="eastAsia"/>
          <w:szCs w:val="21"/>
        </w:rPr>
        <w:t>または国際共同教育プログラム</w:t>
      </w:r>
      <w:r w:rsidRPr="00ED445A">
        <w:rPr>
          <w:rFonts w:ascii="メイリオ" w:eastAsia="メイリオ" w:hAnsi="メイリオ" w:cs="Times New Roman" w:hint="eastAsia"/>
          <w:szCs w:val="21"/>
        </w:rPr>
        <w:t>等を継続し、</w:t>
      </w:r>
      <w:r w:rsidR="000D70CF" w:rsidRPr="00ED445A">
        <w:rPr>
          <w:rFonts w:ascii="メイリオ" w:eastAsia="メイリオ" w:hAnsi="メイリオ" w:cs="Times New Roman" w:hint="eastAsia"/>
          <w:szCs w:val="21"/>
        </w:rPr>
        <w:t>相手</w:t>
      </w:r>
      <w:r w:rsidR="008B47D7" w:rsidRPr="00ED445A">
        <w:rPr>
          <w:rFonts w:ascii="メイリオ" w:eastAsia="メイリオ" w:hAnsi="メイリオ" w:cs="Times New Roman" w:hint="eastAsia"/>
          <w:szCs w:val="21"/>
        </w:rPr>
        <w:t>機関</w:t>
      </w:r>
      <w:r w:rsidR="000D70CF" w:rsidRPr="00ED445A">
        <w:rPr>
          <w:rFonts w:ascii="メイリオ" w:eastAsia="メイリオ" w:hAnsi="メイリオ" w:cs="Times New Roman" w:hint="eastAsia"/>
          <w:szCs w:val="21"/>
        </w:rPr>
        <w:t>との</w:t>
      </w:r>
      <w:r w:rsidRPr="00ED445A">
        <w:rPr>
          <w:rFonts w:ascii="メイリオ" w:eastAsia="メイリオ" w:hAnsi="メイリオ" w:cs="Times New Roman" w:hint="eastAsia"/>
          <w:szCs w:val="21"/>
        </w:rPr>
        <w:t>交流を継続する計画であること</w:t>
      </w:r>
      <w:r w:rsidR="00BF5293" w:rsidRPr="00ED445A">
        <w:rPr>
          <w:rFonts w:ascii="メイリオ" w:eastAsia="メイリオ" w:hAnsi="メイリオ" w:cs="Times New Roman" w:hint="eastAsia"/>
          <w:szCs w:val="21"/>
        </w:rPr>
        <w:t>。</w:t>
      </w:r>
      <w:r w:rsidR="001B1F56" w:rsidRPr="00ED445A">
        <w:rPr>
          <w:rFonts w:ascii="メイリオ" w:eastAsia="メイリオ" w:hAnsi="メイリオ" w:cs="Times New Roman" w:hint="eastAsia"/>
          <w:szCs w:val="21"/>
        </w:rPr>
        <w:t>なお</w:t>
      </w:r>
      <w:r w:rsidR="00D33B42" w:rsidRPr="00ED445A">
        <w:rPr>
          <w:rFonts w:ascii="メイリオ" w:eastAsia="メイリオ" w:hAnsi="メイリオ" w:cs="Times New Roman" w:hint="eastAsia"/>
          <w:szCs w:val="21"/>
        </w:rPr>
        <w:t>、戦略的PSプロジェクト</w:t>
      </w:r>
      <w:r w:rsidR="00EA4E17" w:rsidRPr="00ED445A">
        <w:rPr>
          <w:rFonts w:ascii="メイリオ" w:eastAsia="メイリオ" w:hAnsi="メイリオ" w:cs="Times New Roman" w:hint="eastAsia"/>
          <w:szCs w:val="21"/>
        </w:rPr>
        <w:t>における経費支援</w:t>
      </w:r>
      <w:r w:rsidR="001B1F56" w:rsidRPr="00ED445A">
        <w:rPr>
          <w:rFonts w:ascii="メイリオ" w:eastAsia="メイリオ" w:hAnsi="メイリオ" w:cs="Times New Roman" w:hint="eastAsia"/>
          <w:szCs w:val="21"/>
        </w:rPr>
        <w:t>以降</w:t>
      </w:r>
      <w:r w:rsidR="00EA4E17" w:rsidRPr="00ED445A">
        <w:rPr>
          <w:rFonts w:ascii="メイリオ" w:eastAsia="メイリオ" w:hAnsi="メイリオ" w:cs="Times New Roman" w:hint="eastAsia"/>
          <w:szCs w:val="21"/>
        </w:rPr>
        <w:t>の</w:t>
      </w:r>
      <w:r w:rsidR="00D33B42" w:rsidRPr="00ED445A">
        <w:rPr>
          <w:rFonts w:ascii="メイリオ" w:eastAsia="メイリオ" w:hAnsi="メイリオ" w:cs="Times New Roman" w:hint="eastAsia"/>
          <w:szCs w:val="21"/>
        </w:rPr>
        <w:t>国際</w:t>
      </w:r>
      <w:r w:rsidR="007A6A44" w:rsidRPr="00ED445A">
        <w:rPr>
          <w:rFonts w:ascii="メイリオ" w:eastAsia="メイリオ" w:hAnsi="メイリオ" w:cs="Times New Roman" w:hint="eastAsia"/>
          <w:szCs w:val="21"/>
        </w:rPr>
        <w:t>共同研究</w:t>
      </w:r>
      <w:r w:rsidR="006A3586" w:rsidRPr="00ED445A">
        <w:rPr>
          <w:rFonts w:ascii="メイリオ" w:eastAsia="メイリオ" w:hAnsi="メイリオ" w:cs="Times New Roman" w:hint="eastAsia"/>
          <w:szCs w:val="21"/>
        </w:rPr>
        <w:t>または国際共同教育プログラム</w:t>
      </w:r>
      <w:r w:rsidR="007A6A44" w:rsidRPr="00ED445A">
        <w:rPr>
          <w:rFonts w:ascii="メイリオ" w:eastAsia="メイリオ" w:hAnsi="メイリオ" w:cs="Times New Roman" w:hint="eastAsia"/>
          <w:szCs w:val="21"/>
        </w:rPr>
        <w:t>等の継続に</w:t>
      </w:r>
      <w:r w:rsidR="009134BB" w:rsidRPr="00ED445A">
        <w:rPr>
          <w:rFonts w:ascii="メイリオ" w:eastAsia="メイリオ" w:hAnsi="メイリオ" w:cs="Times New Roman" w:hint="eastAsia"/>
          <w:spacing w:val="-2"/>
          <w:szCs w:val="21"/>
        </w:rPr>
        <w:t>係</w:t>
      </w:r>
      <w:r w:rsidR="009134BB" w:rsidRPr="009134BB">
        <w:rPr>
          <w:rFonts w:ascii="メイリオ" w:eastAsia="メイリオ" w:hAnsi="メイリオ" w:cs="Times New Roman" w:hint="eastAsia"/>
          <w:spacing w:val="-2"/>
          <w:szCs w:val="21"/>
        </w:rPr>
        <w:t>る</w:t>
      </w:r>
      <w:r w:rsidR="007A6A44" w:rsidRPr="009134BB">
        <w:rPr>
          <w:rFonts w:ascii="メイリオ" w:eastAsia="メイリオ" w:hAnsi="メイリオ" w:cs="Times New Roman" w:hint="eastAsia"/>
          <w:spacing w:val="-2"/>
          <w:szCs w:val="21"/>
        </w:rPr>
        <w:t>必要な</w:t>
      </w:r>
      <w:r w:rsidR="00EA4E17" w:rsidRPr="009134BB">
        <w:rPr>
          <w:rFonts w:ascii="メイリオ" w:eastAsia="メイリオ" w:hAnsi="メイリオ" w:cs="Times New Roman" w:hint="eastAsia"/>
          <w:spacing w:val="-2"/>
          <w:szCs w:val="21"/>
        </w:rPr>
        <w:t>研究費等について</w:t>
      </w:r>
      <w:r w:rsidR="001B1F56" w:rsidRPr="009134BB">
        <w:rPr>
          <w:rFonts w:ascii="メイリオ" w:eastAsia="メイリオ" w:hAnsi="メイリオ" w:cs="Times New Roman" w:hint="eastAsia"/>
          <w:spacing w:val="-2"/>
          <w:szCs w:val="21"/>
        </w:rPr>
        <w:t>、</w:t>
      </w:r>
      <w:r w:rsidR="00D33B42" w:rsidRPr="009134BB">
        <w:rPr>
          <w:rFonts w:ascii="メイリオ" w:eastAsia="メイリオ" w:hAnsi="メイリオ" w:cs="Times New Roman" w:hint="eastAsia"/>
          <w:spacing w:val="-2"/>
          <w:szCs w:val="21"/>
        </w:rPr>
        <w:t>申請部局による自立的に取組を継続できる計画を持つとともに、</w:t>
      </w:r>
      <w:r w:rsidR="001B1F56">
        <w:rPr>
          <w:rFonts w:ascii="メイリオ" w:eastAsia="メイリオ" w:hAnsi="メイリオ" w:cs="Times New Roman" w:hint="eastAsia"/>
          <w:szCs w:val="21"/>
        </w:rPr>
        <w:t>政府等が実施する事業への申請を通じて、獲得する</w:t>
      </w:r>
      <w:r w:rsidR="001A7CC8">
        <w:rPr>
          <w:rFonts w:ascii="メイリオ" w:eastAsia="メイリオ" w:hAnsi="メイリオ" w:cs="Times New Roman" w:hint="eastAsia"/>
          <w:szCs w:val="21"/>
        </w:rPr>
        <w:t>計画である</w:t>
      </w:r>
      <w:r w:rsidR="001B1F56">
        <w:rPr>
          <w:rFonts w:ascii="メイリオ" w:eastAsia="メイリオ" w:hAnsi="メイリオ" w:cs="Times New Roman" w:hint="eastAsia"/>
          <w:szCs w:val="21"/>
        </w:rPr>
        <w:t>ことが望ましい</w:t>
      </w:r>
      <w:r w:rsidR="009134BB">
        <w:rPr>
          <w:rFonts w:ascii="メイリオ" w:eastAsia="メイリオ" w:hAnsi="メイリオ" w:cs="Times New Roman" w:hint="eastAsia"/>
          <w:szCs w:val="21"/>
        </w:rPr>
        <w:t>こと</w:t>
      </w:r>
      <w:r w:rsidR="001B1F56">
        <w:rPr>
          <w:rFonts w:ascii="メイリオ" w:eastAsia="メイリオ" w:hAnsi="メイリオ" w:cs="Times New Roman" w:hint="eastAsia"/>
          <w:szCs w:val="21"/>
        </w:rPr>
        <w:t>。</w:t>
      </w:r>
    </w:p>
    <w:p w14:paraId="4A3B9C88" w14:textId="56472145" w:rsidR="009332FA" w:rsidRPr="002221A3" w:rsidRDefault="009332FA" w:rsidP="009134BB">
      <w:pPr>
        <w:snapToGrid w:val="0"/>
        <w:ind w:leftChars="100" w:left="665" w:hangingChars="200" w:hanging="443"/>
        <w:rPr>
          <w:rFonts w:ascii="メイリオ" w:eastAsia="メイリオ" w:hAnsi="メイリオ" w:cs="Times New Roman"/>
          <w:szCs w:val="21"/>
        </w:rPr>
      </w:pPr>
      <w:r>
        <w:rPr>
          <w:rFonts w:ascii="メイリオ" w:eastAsia="メイリオ" w:hAnsi="メイリオ" w:cs="Times New Roman" w:hint="eastAsia"/>
          <w:szCs w:val="21"/>
        </w:rPr>
        <w:t>（</w:t>
      </w:r>
      <w:r w:rsidR="005378D3">
        <w:rPr>
          <w:rFonts w:ascii="メイリオ" w:eastAsia="メイリオ" w:hAnsi="メイリオ" w:cs="Times New Roman" w:hint="eastAsia"/>
          <w:szCs w:val="21"/>
        </w:rPr>
        <w:t>７</w:t>
      </w:r>
      <w:r>
        <w:rPr>
          <w:rFonts w:ascii="メイリオ" w:eastAsia="メイリオ" w:hAnsi="メイリオ" w:cs="Times New Roman" w:hint="eastAsia"/>
          <w:szCs w:val="21"/>
        </w:rPr>
        <w:t>）</w:t>
      </w:r>
      <w:r w:rsidR="009134BB">
        <w:rPr>
          <w:rFonts w:ascii="メイリオ" w:eastAsia="メイリオ" w:hAnsi="メイリオ" w:cs="Times New Roman" w:hint="eastAsia"/>
          <w:szCs w:val="21"/>
        </w:rPr>
        <w:t>本学</w:t>
      </w:r>
      <w:r>
        <w:rPr>
          <w:rFonts w:ascii="メイリオ" w:eastAsia="メイリオ" w:hAnsi="メイリオ" w:cs="Times New Roman" w:hint="eastAsia"/>
          <w:szCs w:val="21"/>
        </w:rPr>
        <w:t>と</w:t>
      </w:r>
      <w:r w:rsidR="00D33B42">
        <w:rPr>
          <w:rFonts w:ascii="メイリオ" w:eastAsia="メイリオ" w:hAnsi="メイリオ" w:cs="Times New Roman" w:hint="eastAsia"/>
          <w:szCs w:val="21"/>
        </w:rPr>
        <w:t>相手機関とにおいて、</w:t>
      </w:r>
      <w:r w:rsidR="00D33B42" w:rsidRPr="00D33B42">
        <w:rPr>
          <w:rFonts w:ascii="メイリオ" w:eastAsia="メイリオ" w:hAnsi="メイリオ" w:cs="Times New Roman" w:hint="eastAsia"/>
          <w:szCs w:val="21"/>
        </w:rPr>
        <w:t>戦略的パートナーシップ</w:t>
      </w:r>
      <w:r w:rsidR="00D33B42">
        <w:rPr>
          <w:rFonts w:ascii="メイリオ" w:eastAsia="メイリオ" w:hAnsi="メイリオ" w:cs="Times New Roman" w:hint="eastAsia"/>
          <w:szCs w:val="21"/>
        </w:rPr>
        <w:t>締結に向けた手続きを</w:t>
      </w:r>
      <w:r w:rsidR="00F77220">
        <w:rPr>
          <w:rFonts w:ascii="メイリオ" w:eastAsia="メイリオ" w:hAnsi="メイリオ" w:cs="Times New Roman" w:hint="eastAsia"/>
          <w:szCs w:val="21"/>
        </w:rPr>
        <w:t>進めることとなった場合、</w:t>
      </w:r>
      <w:r w:rsidR="00D33B42">
        <w:rPr>
          <w:rFonts w:ascii="メイリオ" w:eastAsia="メイリオ" w:hAnsi="メイリオ" w:cs="Times New Roman" w:hint="eastAsia"/>
          <w:szCs w:val="21"/>
        </w:rPr>
        <w:t>連絡調整責任者</w:t>
      </w:r>
      <w:r w:rsidR="00F77220">
        <w:rPr>
          <w:rFonts w:ascii="メイリオ" w:eastAsia="メイリオ" w:hAnsi="メイリオ" w:cs="Times New Roman" w:hint="eastAsia"/>
          <w:szCs w:val="21"/>
        </w:rPr>
        <w:t>として協力できること。</w:t>
      </w:r>
    </w:p>
    <w:p w14:paraId="5A3DA2DD" w14:textId="77777777" w:rsidR="002A56AA" w:rsidRPr="00B24EDC" w:rsidRDefault="002A56AA" w:rsidP="00B24EDC">
      <w:pPr>
        <w:snapToGrid w:val="0"/>
        <w:ind w:firstLineChars="200" w:firstLine="443"/>
        <w:rPr>
          <w:rFonts w:ascii="メイリオ" w:eastAsia="メイリオ" w:hAnsi="メイリオ" w:cs="ＭＳ Ｐゴシック"/>
          <w:kern w:val="0"/>
          <w:szCs w:val="21"/>
        </w:rPr>
      </w:pPr>
    </w:p>
    <w:p w14:paraId="2BF721A8" w14:textId="77997A43" w:rsidR="000B65F3" w:rsidRPr="009134BB" w:rsidRDefault="00AF5F64" w:rsidP="00B24EDC">
      <w:pPr>
        <w:snapToGrid w:val="0"/>
        <w:rPr>
          <w:rFonts w:ascii="メイリオ" w:eastAsia="メイリオ" w:hAnsi="メイリオ" w:cs="ＭＳ Ｐゴシック"/>
          <w:b/>
          <w:kern w:val="0"/>
          <w:szCs w:val="21"/>
        </w:rPr>
      </w:pPr>
      <w:r w:rsidRPr="009134BB">
        <w:rPr>
          <w:rFonts w:ascii="メイリオ" w:eastAsia="メイリオ" w:hAnsi="メイリオ" w:cs="ＭＳ Ｐゴシック" w:hint="eastAsia"/>
          <w:b/>
          <w:bCs/>
          <w:kern w:val="0"/>
          <w:szCs w:val="21"/>
        </w:rPr>
        <w:t>８</w:t>
      </w:r>
      <w:r w:rsidR="000B65F3" w:rsidRPr="009134BB">
        <w:rPr>
          <w:rFonts w:ascii="メイリオ" w:eastAsia="メイリオ" w:hAnsi="メイリオ" w:cs="ＭＳ Ｐゴシック" w:hint="eastAsia"/>
          <w:b/>
          <w:bCs/>
          <w:kern w:val="0"/>
          <w:szCs w:val="21"/>
        </w:rPr>
        <w:t>．実施時期及び提出期限</w:t>
      </w:r>
    </w:p>
    <w:p w14:paraId="42D2FB8E" w14:textId="09D46621" w:rsidR="004275D7" w:rsidRPr="00B24EDC" w:rsidRDefault="00A905E8" w:rsidP="00020828">
      <w:pPr>
        <w:snapToGrid w:val="0"/>
        <w:ind w:firstLineChars="200" w:firstLine="443"/>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 xml:space="preserve">提出期限　</w:t>
      </w:r>
      <w:r w:rsidR="00020828">
        <w:rPr>
          <w:rFonts w:ascii="メイリオ" w:eastAsia="メイリオ" w:hAnsi="メイリオ" w:cs="ＭＳ Ｐゴシック" w:hint="eastAsia"/>
          <w:kern w:val="0"/>
          <w:szCs w:val="21"/>
        </w:rPr>
        <w:t>令和</w:t>
      </w:r>
      <w:r w:rsidR="002A36E0">
        <w:rPr>
          <w:rFonts w:ascii="メイリオ" w:eastAsia="メイリオ" w:hAnsi="メイリオ" w:cs="ＭＳ Ｐゴシック" w:hint="eastAsia"/>
          <w:kern w:val="0"/>
          <w:szCs w:val="21"/>
        </w:rPr>
        <w:t>５</w:t>
      </w:r>
      <w:r w:rsidR="00330569" w:rsidRPr="00B24EDC">
        <w:rPr>
          <w:rFonts w:ascii="メイリオ" w:eastAsia="メイリオ" w:hAnsi="メイリオ" w:cs="ＭＳ Ｐゴシック" w:hint="eastAsia"/>
          <w:kern w:val="0"/>
          <w:szCs w:val="21"/>
        </w:rPr>
        <w:t>年</w:t>
      </w:r>
      <w:r w:rsidR="00B97AA7">
        <w:rPr>
          <w:rFonts w:ascii="メイリオ" w:eastAsia="メイリオ" w:hAnsi="メイリオ" w:cs="ＭＳ Ｐゴシック" w:hint="eastAsia"/>
          <w:kern w:val="0"/>
          <w:szCs w:val="21"/>
        </w:rPr>
        <w:t>2</w:t>
      </w:r>
      <w:r w:rsidR="004275D7" w:rsidRPr="00B24EDC">
        <w:rPr>
          <w:rFonts w:ascii="メイリオ" w:eastAsia="メイリオ" w:hAnsi="メイリオ" w:cs="ＭＳ Ｐゴシック" w:hint="eastAsia"/>
          <w:kern w:val="0"/>
          <w:szCs w:val="21"/>
        </w:rPr>
        <w:t>月</w:t>
      </w:r>
      <w:r w:rsidR="00B97AA7">
        <w:rPr>
          <w:rFonts w:ascii="メイリオ" w:eastAsia="メイリオ" w:hAnsi="メイリオ" w:cs="ＭＳ Ｐゴシック" w:hint="eastAsia"/>
          <w:kern w:val="0"/>
          <w:szCs w:val="21"/>
        </w:rPr>
        <w:t>6</w:t>
      </w:r>
      <w:r>
        <w:rPr>
          <w:rFonts w:ascii="メイリオ" w:eastAsia="メイリオ" w:hAnsi="メイリオ" w:cs="ＭＳ Ｐゴシック" w:hint="eastAsia"/>
          <w:kern w:val="0"/>
          <w:szCs w:val="21"/>
        </w:rPr>
        <w:t>日</w:t>
      </w:r>
      <w:r w:rsidR="004275D7" w:rsidRPr="00B24EDC">
        <w:rPr>
          <w:rFonts w:ascii="メイリオ" w:eastAsia="メイリオ" w:hAnsi="メイリオ" w:cs="ＭＳ Ｐゴシック" w:hint="eastAsia"/>
          <w:kern w:val="0"/>
          <w:szCs w:val="21"/>
        </w:rPr>
        <w:t>締切</w:t>
      </w:r>
    </w:p>
    <w:p w14:paraId="3309420A" w14:textId="77777777" w:rsidR="00480D91" w:rsidRPr="00B24EDC" w:rsidRDefault="00480D91" w:rsidP="00B24EDC">
      <w:pPr>
        <w:snapToGrid w:val="0"/>
        <w:rPr>
          <w:rFonts w:ascii="メイリオ" w:eastAsia="メイリオ" w:hAnsi="メイリオ" w:cs="ＭＳ Ｐゴシック"/>
          <w:dstrike/>
          <w:color w:val="FF0000"/>
          <w:kern w:val="0"/>
          <w:szCs w:val="21"/>
        </w:rPr>
      </w:pPr>
    </w:p>
    <w:p w14:paraId="3608C073" w14:textId="6B251108" w:rsidR="00A80128" w:rsidRPr="00ED445A" w:rsidRDefault="00AF5F64" w:rsidP="00B24EDC">
      <w:pPr>
        <w:snapToGrid w:val="0"/>
        <w:rPr>
          <w:rFonts w:ascii="メイリオ" w:eastAsia="SimSun" w:hAnsi="メイリオ" w:cs="ＭＳ Ｐゴシック"/>
          <w:b/>
          <w:bCs/>
          <w:kern w:val="0"/>
          <w:szCs w:val="21"/>
          <w:lang w:eastAsia="zh-CN"/>
        </w:rPr>
      </w:pPr>
      <w:r w:rsidRPr="009134BB">
        <w:rPr>
          <w:rFonts w:ascii="メイリオ" w:eastAsia="メイリオ" w:hAnsi="メイリオ" w:cs="ＭＳ Ｐゴシック" w:hint="eastAsia"/>
          <w:b/>
          <w:bCs/>
          <w:kern w:val="0"/>
          <w:szCs w:val="21"/>
        </w:rPr>
        <w:t>９</w:t>
      </w:r>
      <w:r w:rsidR="00741C2E" w:rsidRPr="009134BB">
        <w:rPr>
          <w:rFonts w:ascii="メイリオ" w:eastAsia="メイリオ" w:hAnsi="メイリオ" w:cs="ＭＳ Ｐゴシック" w:hint="eastAsia"/>
          <w:b/>
          <w:bCs/>
          <w:kern w:val="0"/>
          <w:szCs w:val="21"/>
          <w:lang w:eastAsia="zh-CN"/>
        </w:rPr>
        <w:t>．</w:t>
      </w:r>
      <w:r w:rsidR="00995594" w:rsidRPr="009134BB">
        <w:rPr>
          <w:rFonts w:ascii="メイリオ" w:eastAsia="メイリオ" w:hAnsi="メイリオ" w:cs="ＭＳ Ｐゴシック"/>
          <w:b/>
          <w:bCs/>
          <w:kern w:val="0"/>
          <w:szCs w:val="21"/>
          <w:lang w:eastAsia="zh-CN"/>
        </w:rPr>
        <w:t>採択件数</w:t>
      </w:r>
    </w:p>
    <w:p w14:paraId="0984002D" w14:textId="1616AA17" w:rsidR="006A3586" w:rsidRPr="00ED445A" w:rsidRDefault="002A36E0" w:rsidP="002A36E0">
      <w:pPr>
        <w:snapToGrid w:val="0"/>
        <w:ind w:firstLineChars="100" w:firstLine="222"/>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（１）</w:t>
      </w:r>
      <w:r w:rsidR="006A3586" w:rsidRPr="00ED445A">
        <w:rPr>
          <w:rFonts w:ascii="メイリオ" w:eastAsia="メイリオ" w:hAnsi="メイリオ" w:cs="ＭＳ Ｐゴシック" w:hint="eastAsia"/>
          <w:kern w:val="0"/>
          <w:szCs w:val="21"/>
        </w:rPr>
        <w:t>国際共同研究型　２件</w:t>
      </w:r>
    </w:p>
    <w:p w14:paraId="0DC94BD8" w14:textId="325113F7" w:rsidR="00995594" w:rsidRPr="00ED445A" w:rsidRDefault="002A36E0" w:rsidP="002A36E0">
      <w:pPr>
        <w:snapToGrid w:val="0"/>
        <w:ind w:firstLineChars="100" w:firstLine="222"/>
        <w:rPr>
          <w:rFonts w:asciiTheme="minorEastAsia" w:hAnsiTheme="minorEastAsia" w:cs="ＭＳ Ｐゴシック"/>
          <w:kern w:val="0"/>
          <w:szCs w:val="21"/>
        </w:rPr>
      </w:pPr>
      <w:r>
        <w:rPr>
          <w:rFonts w:ascii="メイリオ" w:eastAsia="メイリオ" w:hAnsi="メイリオ" w:cs="ＭＳ Ｐゴシック" w:hint="eastAsia"/>
          <w:kern w:val="0"/>
          <w:szCs w:val="21"/>
        </w:rPr>
        <w:t>（２）</w:t>
      </w:r>
      <w:r w:rsidR="006A3586" w:rsidRPr="00ED445A">
        <w:rPr>
          <w:rFonts w:ascii="メイリオ" w:eastAsia="メイリオ" w:hAnsi="メイリオ" w:cs="ＭＳ Ｐゴシック" w:hint="eastAsia"/>
          <w:kern w:val="0"/>
          <w:szCs w:val="21"/>
        </w:rPr>
        <w:t>国際共同教育型</w:t>
      </w:r>
      <w:r w:rsidR="006A3586" w:rsidRPr="00ED445A">
        <w:rPr>
          <w:rFonts w:asciiTheme="minorEastAsia" w:hAnsiTheme="minorEastAsia" w:cs="ＭＳ Ｐゴシック" w:hint="eastAsia"/>
          <w:kern w:val="0"/>
          <w:szCs w:val="21"/>
        </w:rPr>
        <w:t xml:space="preserve">　</w:t>
      </w:r>
      <w:r w:rsidR="00020828" w:rsidRPr="00ED445A">
        <w:rPr>
          <w:rFonts w:ascii="メイリオ" w:eastAsia="メイリオ" w:hAnsi="メイリオ" w:cs="ＭＳ Ｐゴシック" w:hint="eastAsia"/>
          <w:kern w:val="0"/>
          <w:szCs w:val="21"/>
        </w:rPr>
        <w:t>２</w:t>
      </w:r>
      <w:r w:rsidR="00A80128" w:rsidRPr="00ED445A">
        <w:rPr>
          <w:rFonts w:ascii="メイリオ" w:eastAsia="メイリオ" w:hAnsi="メイリオ" w:cs="ＭＳ Ｐゴシック" w:hint="eastAsia"/>
          <w:kern w:val="0"/>
          <w:szCs w:val="21"/>
        </w:rPr>
        <w:t>件</w:t>
      </w:r>
    </w:p>
    <w:p w14:paraId="7E6F47E0" w14:textId="57A8DD96" w:rsidR="00020828" w:rsidRDefault="00F24097" w:rsidP="009134BB">
      <w:pPr>
        <w:snapToGrid w:val="0"/>
        <w:ind w:firstLineChars="200" w:firstLine="443"/>
        <w:rPr>
          <w:rFonts w:ascii="メイリオ" w:eastAsia="SimSun" w:hAnsi="メイリオ" w:cs="ＭＳ Ｐゴシック"/>
          <w:kern w:val="0"/>
          <w:szCs w:val="21"/>
          <w:lang w:eastAsia="zh-CN"/>
        </w:rPr>
      </w:pPr>
      <w:r w:rsidRPr="00F24097">
        <w:rPr>
          <w:rFonts w:ascii="メイリオ" w:eastAsia="メイリオ" w:hAnsi="メイリオ" w:cs="ＭＳ Ｐゴシック" w:hint="eastAsia"/>
          <w:kern w:val="0"/>
          <w:szCs w:val="21"/>
          <w:lang w:eastAsia="zh-CN"/>
        </w:rPr>
        <w:t>＊ただし</w:t>
      </w:r>
      <w:r>
        <w:rPr>
          <w:rFonts w:ascii="メイリオ" w:eastAsia="メイリオ" w:hAnsi="メイリオ" w:cs="ＭＳ Ｐゴシック" w:hint="eastAsia"/>
          <w:kern w:val="0"/>
          <w:szCs w:val="21"/>
        </w:rPr>
        <w:t>、申請状況等により</w:t>
      </w:r>
      <w:r w:rsidR="00FC3A92">
        <w:rPr>
          <w:rFonts w:ascii="メイリオ" w:eastAsia="メイリオ" w:hAnsi="メイリオ" w:cs="ＭＳ Ｐゴシック" w:hint="eastAsia"/>
          <w:kern w:val="0"/>
          <w:szCs w:val="21"/>
        </w:rPr>
        <w:t>、</w:t>
      </w:r>
      <w:r>
        <w:rPr>
          <w:rFonts w:ascii="メイリオ" w:eastAsia="メイリオ" w:hAnsi="メイリオ" w:cs="ＭＳ Ｐゴシック" w:hint="eastAsia"/>
          <w:kern w:val="0"/>
          <w:szCs w:val="21"/>
        </w:rPr>
        <w:t>予算の範囲内で調整することがある。</w:t>
      </w:r>
    </w:p>
    <w:p w14:paraId="0FCA85E0" w14:textId="77777777" w:rsidR="00F24097" w:rsidRPr="00F24097" w:rsidRDefault="00F24097" w:rsidP="00B24EDC">
      <w:pPr>
        <w:snapToGrid w:val="0"/>
        <w:ind w:firstLineChars="300" w:firstLine="665"/>
        <w:rPr>
          <w:rFonts w:ascii="メイリオ" w:eastAsia="SimSun" w:hAnsi="メイリオ" w:cs="ＭＳ Ｐゴシック"/>
          <w:kern w:val="0"/>
          <w:szCs w:val="21"/>
          <w:lang w:eastAsia="zh-CN"/>
        </w:rPr>
      </w:pPr>
    </w:p>
    <w:p w14:paraId="06131419" w14:textId="77777777" w:rsidR="009134BB" w:rsidRDefault="009134BB" w:rsidP="009134BB">
      <w:pPr>
        <w:snapToGrid w:val="0"/>
        <w:rPr>
          <w:rFonts w:ascii="メイリオ" w:eastAsia="メイリオ" w:hAnsi="メイリオ" w:cs="ＭＳ Ｐゴシック"/>
          <w:b/>
          <w:bCs/>
          <w:kern w:val="0"/>
          <w:szCs w:val="21"/>
        </w:rPr>
      </w:pPr>
      <w:r>
        <w:rPr>
          <w:rFonts w:ascii="メイリオ" w:eastAsia="メイリオ" w:hAnsi="メイリオ" w:cs="ＭＳ Ｐゴシック" w:hint="eastAsia"/>
          <w:b/>
          <w:bCs/>
          <w:kern w:val="0"/>
          <w:szCs w:val="21"/>
        </w:rPr>
        <w:t>10</w:t>
      </w:r>
      <w:r w:rsidR="00741C2E" w:rsidRPr="009134BB">
        <w:rPr>
          <w:rFonts w:ascii="メイリオ" w:eastAsia="メイリオ" w:hAnsi="メイリオ" w:cs="ＭＳ Ｐゴシック" w:hint="eastAsia"/>
          <w:b/>
          <w:bCs/>
          <w:kern w:val="0"/>
          <w:szCs w:val="21"/>
        </w:rPr>
        <w:t>．</w:t>
      </w:r>
      <w:r w:rsidR="00995594" w:rsidRPr="009134BB">
        <w:rPr>
          <w:rFonts w:ascii="メイリオ" w:eastAsia="メイリオ" w:hAnsi="メイリオ" w:cs="ＭＳ Ｐゴシック"/>
          <w:b/>
          <w:bCs/>
          <w:kern w:val="0"/>
          <w:szCs w:val="21"/>
        </w:rPr>
        <w:t>支給経費</w:t>
      </w:r>
      <w:r w:rsidR="00020828" w:rsidRPr="009134BB">
        <w:rPr>
          <w:rFonts w:ascii="メイリオ" w:eastAsia="メイリオ" w:hAnsi="メイリオ" w:cs="ＭＳ Ｐゴシック" w:hint="eastAsia"/>
          <w:b/>
          <w:bCs/>
          <w:kern w:val="0"/>
          <w:szCs w:val="21"/>
        </w:rPr>
        <w:t>（</w:t>
      </w:r>
      <w:r w:rsidR="00995594" w:rsidRPr="009134BB">
        <w:rPr>
          <w:rFonts w:ascii="メイリオ" w:eastAsia="メイリオ" w:hAnsi="メイリオ" w:cs="ＭＳ Ｐゴシック"/>
          <w:b/>
          <w:bCs/>
          <w:kern w:val="0"/>
          <w:szCs w:val="21"/>
        </w:rPr>
        <w:t>予定</w:t>
      </w:r>
      <w:r w:rsidR="00020828" w:rsidRPr="009134BB">
        <w:rPr>
          <w:rFonts w:ascii="メイリオ" w:eastAsia="メイリオ" w:hAnsi="メイリオ" w:cs="ＭＳ Ｐゴシック" w:hint="eastAsia"/>
          <w:b/>
          <w:bCs/>
          <w:kern w:val="0"/>
          <w:szCs w:val="21"/>
        </w:rPr>
        <w:t>）</w:t>
      </w:r>
    </w:p>
    <w:p w14:paraId="4943B830" w14:textId="56FA2E35" w:rsidR="00113477" w:rsidRPr="009134BB" w:rsidRDefault="00AF5F64" w:rsidP="009134BB">
      <w:pPr>
        <w:snapToGrid w:val="0"/>
        <w:ind w:leftChars="100" w:left="222" w:firstLineChars="100" w:firstLine="222"/>
        <w:rPr>
          <w:rFonts w:ascii="メイリオ" w:eastAsia="メイリオ" w:hAnsi="メイリオ" w:cs="ＭＳ Ｐゴシック"/>
          <w:b/>
          <w:bCs/>
          <w:kern w:val="0"/>
          <w:szCs w:val="21"/>
        </w:rPr>
      </w:pPr>
      <w:r>
        <w:rPr>
          <w:rFonts w:ascii="メイリオ" w:eastAsia="メイリオ" w:hAnsi="メイリオ" w:cs="ＭＳ Ｐゴシック" w:hint="eastAsia"/>
          <w:bCs/>
          <w:kern w:val="0"/>
          <w:szCs w:val="21"/>
        </w:rPr>
        <w:t>１取組</w:t>
      </w:r>
      <w:r w:rsidR="001A7CC8">
        <w:rPr>
          <w:rFonts w:ascii="メイリオ" w:eastAsia="メイリオ" w:hAnsi="メイリオ" w:cs="ＭＳ Ｐゴシック" w:hint="eastAsia"/>
          <w:bCs/>
          <w:kern w:val="0"/>
          <w:szCs w:val="21"/>
        </w:rPr>
        <w:t>あたり、１年につき</w:t>
      </w:r>
      <w:r w:rsidR="00C7107F" w:rsidRPr="00C7107F">
        <w:rPr>
          <w:rFonts w:ascii="メイリオ" w:eastAsia="メイリオ" w:hAnsi="メイリオ" w:cs="ＭＳ Ｐゴシック" w:hint="eastAsia"/>
          <w:bCs/>
          <w:kern w:val="0"/>
          <w:szCs w:val="21"/>
        </w:rPr>
        <w:t>１５０万円を上限とし</w:t>
      </w:r>
      <w:r w:rsidR="00FC3A92">
        <w:rPr>
          <w:rFonts w:ascii="メイリオ" w:eastAsia="メイリオ" w:hAnsi="メイリオ" w:cs="ＭＳ Ｐゴシック" w:hint="eastAsia"/>
          <w:bCs/>
          <w:kern w:val="0"/>
          <w:szCs w:val="21"/>
        </w:rPr>
        <w:t>て措置</w:t>
      </w:r>
      <w:r w:rsidR="001A7CC8">
        <w:rPr>
          <w:rFonts w:ascii="メイリオ" w:eastAsia="メイリオ" w:hAnsi="メイリオ" w:cs="ＭＳ Ｐゴシック" w:hint="eastAsia"/>
          <w:bCs/>
          <w:kern w:val="0"/>
          <w:szCs w:val="21"/>
        </w:rPr>
        <w:t>する</w:t>
      </w:r>
      <w:r w:rsidR="005B100D">
        <w:rPr>
          <w:rFonts w:ascii="メイリオ" w:eastAsia="メイリオ" w:hAnsi="メイリオ" w:cs="ＭＳ Ｐゴシック" w:hint="eastAsia"/>
          <w:bCs/>
          <w:kern w:val="0"/>
          <w:szCs w:val="21"/>
        </w:rPr>
        <w:t>。経費として使用可能な費目は下記の</w:t>
      </w:r>
      <w:r w:rsidR="009134BB">
        <w:rPr>
          <w:rFonts w:ascii="メイリオ" w:eastAsia="メイリオ" w:hAnsi="メイリオ" w:cs="ＭＳ Ｐゴシック" w:hint="eastAsia"/>
          <w:bCs/>
          <w:kern w:val="0"/>
          <w:szCs w:val="21"/>
        </w:rPr>
        <w:t>とお</w:t>
      </w:r>
      <w:r w:rsidR="005B100D">
        <w:rPr>
          <w:rFonts w:ascii="メイリオ" w:eastAsia="メイリオ" w:hAnsi="メイリオ" w:cs="ＭＳ Ｐゴシック" w:hint="eastAsia"/>
          <w:bCs/>
          <w:kern w:val="0"/>
          <w:szCs w:val="21"/>
        </w:rPr>
        <w:t>りと</w:t>
      </w:r>
      <w:r w:rsidR="00FC3A92">
        <w:rPr>
          <w:rFonts w:ascii="メイリオ" w:eastAsia="メイリオ" w:hAnsi="メイリオ" w:cs="ＭＳ Ｐゴシック" w:hint="eastAsia"/>
          <w:bCs/>
          <w:kern w:val="0"/>
          <w:szCs w:val="21"/>
        </w:rPr>
        <w:t>す</w:t>
      </w:r>
      <w:r w:rsidR="009F3CC2">
        <w:rPr>
          <w:rFonts w:ascii="メイリオ" w:eastAsia="メイリオ" w:hAnsi="メイリオ" w:cs="ＭＳ Ｐゴシック" w:hint="eastAsia"/>
          <w:bCs/>
          <w:kern w:val="0"/>
          <w:szCs w:val="21"/>
        </w:rPr>
        <w:t>る</w:t>
      </w:r>
      <w:r w:rsidR="00FC3A92">
        <w:rPr>
          <w:rFonts w:ascii="メイリオ" w:eastAsia="メイリオ" w:hAnsi="メイリオ" w:cs="ＭＳ Ｐゴシック" w:hint="eastAsia"/>
          <w:bCs/>
          <w:kern w:val="0"/>
          <w:szCs w:val="21"/>
        </w:rPr>
        <w:t>。なお、</w:t>
      </w:r>
      <w:r w:rsidR="00C7107F" w:rsidRPr="00C7107F">
        <w:rPr>
          <w:rFonts w:ascii="メイリオ" w:eastAsia="メイリオ" w:hAnsi="メイリオ" w:cs="ＭＳ Ｐゴシック" w:hint="eastAsia"/>
          <w:bCs/>
          <w:kern w:val="0"/>
          <w:szCs w:val="21"/>
        </w:rPr>
        <w:t>旅費</w:t>
      </w:r>
      <w:r w:rsidR="00FC3A92">
        <w:rPr>
          <w:rFonts w:ascii="メイリオ" w:eastAsia="メイリオ" w:hAnsi="メイリオ" w:cs="ＭＳ Ｐゴシック" w:hint="eastAsia"/>
          <w:bCs/>
          <w:kern w:val="0"/>
          <w:szCs w:val="21"/>
        </w:rPr>
        <w:t>について</w:t>
      </w:r>
      <w:r w:rsidR="00C7107F" w:rsidRPr="00C7107F">
        <w:rPr>
          <w:rFonts w:ascii="メイリオ" w:eastAsia="メイリオ" w:hAnsi="メイリオ" w:cs="ＭＳ Ｐゴシック" w:hint="eastAsia"/>
          <w:bCs/>
          <w:kern w:val="0"/>
          <w:szCs w:val="21"/>
        </w:rPr>
        <w:t>は</w:t>
      </w:r>
      <w:r w:rsidR="009134BB">
        <w:rPr>
          <w:rFonts w:ascii="メイリオ" w:eastAsia="メイリオ" w:hAnsi="メイリオ" w:cs="ＭＳ Ｐゴシック" w:hint="eastAsia"/>
          <w:bCs/>
          <w:kern w:val="0"/>
          <w:szCs w:val="21"/>
        </w:rPr>
        <w:t>「国立大学法人</w:t>
      </w:r>
      <w:r w:rsidR="00C7107F" w:rsidRPr="00C7107F">
        <w:rPr>
          <w:rFonts w:ascii="メイリオ" w:eastAsia="メイリオ" w:hAnsi="メイリオ" w:cs="ＭＳ Ｐゴシック" w:hint="eastAsia"/>
          <w:bCs/>
          <w:kern w:val="0"/>
          <w:szCs w:val="21"/>
        </w:rPr>
        <w:t>佐賀大学旅費規程</w:t>
      </w:r>
      <w:r w:rsidR="009134BB">
        <w:rPr>
          <w:rFonts w:ascii="メイリオ" w:eastAsia="メイリオ" w:hAnsi="メイリオ" w:cs="ＭＳ Ｐゴシック" w:hint="eastAsia"/>
          <w:bCs/>
          <w:kern w:val="0"/>
          <w:szCs w:val="21"/>
        </w:rPr>
        <w:t>」</w:t>
      </w:r>
      <w:r w:rsidR="00C7107F" w:rsidRPr="00C7107F">
        <w:rPr>
          <w:rFonts w:ascii="メイリオ" w:eastAsia="メイリオ" w:hAnsi="メイリオ" w:cs="ＭＳ Ｐゴシック" w:hint="eastAsia"/>
          <w:bCs/>
          <w:kern w:val="0"/>
          <w:szCs w:val="21"/>
        </w:rPr>
        <w:t>に定める額とする。なお、実際の事業計画及び経費の執行については、会計年度単位</w:t>
      </w:r>
      <w:r w:rsidR="009134BB">
        <w:rPr>
          <w:rFonts w:ascii="メイリオ" w:eastAsia="メイリオ" w:hAnsi="メイリオ" w:cs="ＭＳ Ｐゴシック" w:hint="eastAsia"/>
          <w:bCs/>
          <w:kern w:val="0"/>
          <w:szCs w:val="21"/>
        </w:rPr>
        <w:t>を原則とする</w:t>
      </w:r>
      <w:r w:rsidR="00C7107F" w:rsidRPr="00C7107F">
        <w:rPr>
          <w:rFonts w:ascii="メイリオ" w:eastAsia="メイリオ" w:hAnsi="メイリオ" w:cs="ＭＳ Ｐゴシック" w:hint="eastAsia"/>
          <w:bCs/>
          <w:kern w:val="0"/>
          <w:szCs w:val="21"/>
        </w:rPr>
        <w:t>。</w:t>
      </w:r>
    </w:p>
    <w:p w14:paraId="094B97DF" w14:textId="77777777" w:rsidR="005B100D" w:rsidRPr="005F72A3" w:rsidRDefault="005B100D" w:rsidP="009134BB">
      <w:pPr>
        <w:snapToGrid w:val="0"/>
        <w:ind w:firstLineChars="100" w:firstLine="232"/>
        <w:rPr>
          <w:rFonts w:ascii="メイリオ" w:eastAsia="メイリオ" w:hAnsi="メイリオ" w:cs="Times New Roman"/>
          <w:sz w:val="22"/>
        </w:rPr>
      </w:pPr>
      <w:r>
        <w:rPr>
          <w:rFonts w:ascii="メイリオ" w:eastAsia="メイリオ" w:hAnsi="メイリオ" w:cs="Times New Roman" w:hint="eastAsia"/>
          <w:sz w:val="22"/>
        </w:rPr>
        <w:t>（１）</w:t>
      </w:r>
      <w:r w:rsidRPr="005F72A3">
        <w:rPr>
          <w:rFonts w:ascii="メイリオ" w:eastAsia="メイリオ" w:hAnsi="メイリオ" w:cs="Times New Roman" w:hint="eastAsia"/>
          <w:sz w:val="22"/>
        </w:rPr>
        <w:t>支援する経費</w:t>
      </w:r>
      <w:r>
        <w:rPr>
          <w:rFonts w:ascii="メイリオ" w:eastAsia="メイリオ" w:hAnsi="メイリオ" w:cs="Times New Roman" w:hint="eastAsia"/>
          <w:sz w:val="22"/>
        </w:rPr>
        <w:t>は次のとおりとする。</w:t>
      </w:r>
    </w:p>
    <w:p w14:paraId="6826BCBF" w14:textId="150C3306" w:rsidR="00F97B44" w:rsidRPr="002E6903" w:rsidRDefault="00F97B44" w:rsidP="00F97B44">
      <w:pPr>
        <w:snapToGrid w:val="0"/>
        <w:ind w:firstLineChars="300" w:firstLine="695"/>
        <w:rPr>
          <w:rFonts w:ascii="メイリオ" w:eastAsia="メイリオ" w:hAnsi="メイリオ" w:cs="Times New Roman"/>
          <w:sz w:val="22"/>
        </w:rPr>
      </w:pPr>
      <w:bookmarkStart w:id="5" w:name="_Hlk73544895"/>
      <w:r w:rsidRPr="002E6903">
        <w:rPr>
          <w:rFonts w:ascii="メイリオ" w:eastAsia="メイリオ" w:hAnsi="メイリオ" w:cs="Times New Roman" w:hint="eastAsia"/>
          <w:sz w:val="22"/>
        </w:rPr>
        <w:t>①　謝金（必要</w:t>
      </w:r>
      <w:r w:rsidR="00654C0E">
        <w:rPr>
          <w:rFonts w:ascii="メイリオ" w:eastAsia="メイリオ" w:hAnsi="メイリオ" w:cs="Times New Roman" w:hint="eastAsia"/>
          <w:sz w:val="22"/>
        </w:rPr>
        <w:t>最小限</w:t>
      </w:r>
      <w:r w:rsidRPr="002E6903">
        <w:rPr>
          <w:rFonts w:ascii="メイリオ" w:eastAsia="メイリオ" w:hAnsi="メイリオ" w:cs="Times New Roman" w:hint="eastAsia"/>
          <w:sz w:val="22"/>
        </w:rPr>
        <w:t>の学生（学部生・大学院生）への謝金）</w:t>
      </w:r>
    </w:p>
    <w:p w14:paraId="2DE7CDCA" w14:textId="54D9471F" w:rsidR="006A3586" w:rsidRPr="00B7135D" w:rsidRDefault="00F97B44" w:rsidP="006A3586">
      <w:pPr>
        <w:snapToGrid w:val="0"/>
        <w:ind w:firstLineChars="300" w:firstLine="695"/>
        <w:rPr>
          <w:rFonts w:ascii="メイリオ" w:eastAsia="メイリオ" w:hAnsi="メイリオ" w:cs="Times New Roman"/>
          <w:sz w:val="22"/>
        </w:rPr>
      </w:pPr>
      <w:r w:rsidRPr="002E6903">
        <w:rPr>
          <w:rFonts w:ascii="メイリオ" w:eastAsia="メイリオ" w:hAnsi="メイリオ" w:cs="Times New Roman" w:hint="eastAsia"/>
          <w:sz w:val="22"/>
        </w:rPr>
        <w:lastRenderedPageBreak/>
        <w:t>②　旅費（本学教員</w:t>
      </w:r>
      <w:r w:rsidR="00F27A43">
        <w:rPr>
          <w:rFonts w:ascii="メイリオ" w:eastAsia="メイリオ" w:hAnsi="メイリオ" w:cs="Times New Roman" w:hint="eastAsia"/>
          <w:sz w:val="22"/>
        </w:rPr>
        <w:t>・</w:t>
      </w:r>
      <w:r w:rsidR="00F27A43" w:rsidRPr="00B7135D">
        <w:rPr>
          <w:rFonts w:ascii="メイリオ" w:eastAsia="メイリオ" w:hAnsi="メイリオ" w:cs="Times New Roman" w:hint="eastAsia"/>
          <w:sz w:val="22"/>
        </w:rPr>
        <w:t>学生</w:t>
      </w:r>
      <w:r w:rsidRPr="00B7135D">
        <w:rPr>
          <w:rFonts w:ascii="メイリオ" w:eastAsia="メイリオ" w:hAnsi="メイリオ" w:cs="Times New Roman" w:hint="eastAsia"/>
          <w:sz w:val="22"/>
        </w:rPr>
        <w:t>等の海外渡航</w:t>
      </w:r>
      <w:r w:rsidR="00FB5CFA" w:rsidRPr="00B7135D">
        <w:rPr>
          <w:rFonts w:ascii="メイリオ" w:eastAsia="メイリオ" w:hAnsi="メイリオ" w:cs="Times New Roman" w:hint="eastAsia"/>
          <w:sz w:val="22"/>
        </w:rPr>
        <w:t>・海外からの招聘</w:t>
      </w:r>
      <w:r w:rsidRPr="00B7135D">
        <w:rPr>
          <w:rFonts w:ascii="メイリオ" w:eastAsia="メイリオ" w:hAnsi="メイリオ" w:cs="Times New Roman" w:hint="eastAsia"/>
          <w:sz w:val="22"/>
        </w:rPr>
        <w:t>に伴う旅費）</w:t>
      </w:r>
      <w:r w:rsidR="006A3586" w:rsidRPr="00B7135D">
        <w:rPr>
          <w:rFonts w:ascii="メイリオ" w:eastAsia="メイリオ" w:hAnsi="メイリオ" w:cs="Times New Roman" w:hint="eastAsia"/>
          <w:sz w:val="22"/>
        </w:rPr>
        <w:t>（各々７５万上限）</w:t>
      </w:r>
    </w:p>
    <w:p w14:paraId="4596E521" w14:textId="0FDCDDBB" w:rsidR="00F97B44" w:rsidRPr="00B7135D" w:rsidRDefault="00FC3A92" w:rsidP="00FC3A92">
      <w:pPr>
        <w:snapToGrid w:val="0"/>
        <w:ind w:firstLineChars="300" w:firstLine="695"/>
        <w:rPr>
          <w:rFonts w:ascii="メイリオ" w:eastAsia="メイリオ" w:hAnsi="メイリオ" w:cs="Times New Roman"/>
          <w:sz w:val="22"/>
        </w:rPr>
      </w:pPr>
      <w:r w:rsidRPr="00B7135D">
        <w:rPr>
          <w:rFonts w:ascii="メイリオ" w:eastAsia="メイリオ" w:hAnsi="メイリオ" w:cs="Times New Roman" w:hint="eastAsia"/>
          <w:sz w:val="22"/>
        </w:rPr>
        <w:t xml:space="preserve">③　</w:t>
      </w:r>
      <w:r w:rsidR="00F97B44" w:rsidRPr="00B7135D">
        <w:rPr>
          <w:rFonts w:ascii="メイリオ" w:eastAsia="メイリオ" w:hAnsi="メイリオ" w:cs="Times New Roman" w:hint="eastAsia"/>
          <w:sz w:val="22"/>
        </w:rPr>
        <w:t>消耗品費</w:t>
      </w:r>
    </w:p>
    <w:p w14:paraId="5BDC9A01" w14:textId="3B1950F0" w:rsidR="00432BF0" w:rsidRPr="00B7135D" w:rsidRDefault="00FC3A92" w:rsidP="00FC3A92">
      <w:pPr>
        <w:snapToGrid w:val="0"/>
        <w:ind w:firstLineChars="300" w:firstLine="695"/>
        <w:rPr>
          <w:rFonts w:ascii="メイリオ" w:eastAsia="メイリオ" w:hAnsi="メイリオ" w:cs="Times New Roman"/>
          <w:sz w:val="22"/>
        </w:rPr>
      </w:pPr>
      <w:r w:rsidRPr="00B7135D">
        <w:rPr>
          <w:rFonts w:ascii="メイリオ" w:eastAsia="メイリオ" w:hAnsi="メイリオ" w:cs="Times New Roman" w:hint="eastAsia"/>
          <w:sz w:val="22"/>
        </w:rPr>
        <w:t xml:space="preserve">④　</w:t>
      </w:r>
      <w:r w:rsidR="00F97B44" w:rsidRPr="00B7135D">
        <w:rPr>
          <w:rFonts w:ascii="メイリオ" w:eastAsia="メイリオ" w:hAnsi="メイリオ" w:cs="Times New Roman" w:hint="eastAsia"/>
          <w:sz w:val="22"/>
        </w:rPr>
        <w:t>雑役務費</w:t>
      </w:r>
      <w:r w:rsidR="00432BF0" w:rsidRPr="00B7135D">
        <w:rPr>
          <w:rFonts w:ascii="メイリオ" w:eastAsia="メイリオ" w:hAnsi="メイリオ" w:cs="Times New Roman" w:hint="eastAsia"/>
          <w:sz w:val="22"/>
        </w:rPr>
        <w:t>（上記①～③以外の事業の実施に必要な経費）</w:t>
      </w:r>
    </w:p>
    <w:p w14:paraId="4577BD57" w14:textId="56ADF95B" w:rsidR="006A3586" w:rsidRPr="00B7135D" w:rsidRDefault="006A3586" w:rsidP="007422F7">
      <w:pPr>
        <w:snapToGrid w:val="0"/>
        <w:ind w:left="463" w:hangingChars="200" w:hanging="463"/>
        <w:rPr>
          <w:rFonts w:ascii="メイリオ" w:eastAsia="メイリオ" w:hAnsi="メイリオ" w:cs="Times New Roman"/>
          <w:sz w:val="22"/>
        </w:rPr>
      </w:pPr>
      <w:r w:rsidRPr="00B7135D">
        <w:rPr>
          <w:rFonts w:ascii="メイリオ" w:eastAsia="メイリオ" w:hAnsi="メイリオ" w:cs="Times New Roman" w:hint="eastAsia"/>
          <w:sz w:val="22"/>
        </w:rPr>
        <w:t xml:space="preserve">　　</w:t>
      </w:r>
      <w:r w:rsidR="004B4175" w:rsidRPr="00B7135D">
        <w:rPr>
          <w:rFonts w:ascii="メイリオ" w:eastAsia="メイリオ" w:hAnsi="メイリオ" w:cs="Times New Roman" w:hint="eastAsia"/>
          <w:sz w:val="22"/>
        </w:rPr>
        <w:t xml:space="preserve">　</w:t>
      </w:r>
      <w:r w:rsidRPr="00B7135D">
        <w:rPr>
          <w:rFonts w:ascii="メイリオ" w:eastAsia="メイリオ" w:hAnsi="メイリオ" w:cs="Times New Roman" w:hint="eastAsia"/>
          <w:sz w:val="22"/>
        </w:rPr>
        <w:t>なお、</w:t>
      </w:r>
      <w:r w:rsidR="000C6DE4" w:rsidRPr="00B7135D">
        <w:rPr>
          <w:rFonts w:ascii="メイリオ" w:eastAsia="メイリオ" w:hAnsi="メイリオ" w:cs="Times New Roman" w:hint="eastAsia"/>
          <w:sz w:val="22"/>
        </w:rPr>
        <w:t>申請する相手機関への学生派遣計画がある場合は、別添</w:t>
      </w:r>
      <w:r w:rsidR="00E210E8" w:rsidRPr="00B7135D">
        <w:rPr>
          <w:rFonts w:ascii="メイリオ" w:eastAsia="メイリオ" w:hAnsi="メイリオ" w:cs="Times New Roman" w:hint="eastAsia"/>
          <w:sz w:val="22"/>
        </w:rPr>
        <w:t>給付要領</w:t>
      </w:r>
      <w:r w:rsidR="000C6DE4" w:rsidRPr="00B7135D">
        <w:rPr>
          <w:rFonts w:ascii="メイリオ" w:eastAsia="メイリオ" w:hAnsi="メイリオ" w:cs="Times New Roman" w:hint="eastAsia"/>
          <w:strike/>
          <w:sz w:val="22"/>
        </w:rPr>
        <w:t>募</w:t>
      </w:r>
      <w:r w:rsidR="000C6DE4" w:rsidRPr="00B7135D">
        <w:rPr>
          <w:rFonts w:ascii="メイリオ" w:eastAsia="メイリオ" w:hAnsi="メイリオ" w:cs="Times New Roman" w:hint="eastAsia"/>
          <w:sz w:val="22"/>
        </w:rPr>
        <w:t>により</w:t>
      </w:r>
      <w:r w:rsidRPr="00B7135D">
        <w:rPr>
          <w:rFonts w:ascii="メイリオ" w:eastAsia="メイリオ" w:hAnsi="メイリオ" w:cs="Times New Roman" w:hint="eastAsia"/>
          <w:sz w:val="22"/>
        </w:rPr>
        <w:t>旅費及び</w:t>
      </w:r>
      <w:r w:rsidR="007422F7" w:rsidRPr="00B7135D">
        <w:rPr>
          <w:rFonts w:ascii="メイリオ" w:eastAsia="メイリオ" w:hAnsi="メイリオ" w:cs="Times New Roman" w:hint="eastAsia"/>
          <w:sz w:val="22"/>
        </w:rPr>
        <w:t>奨励金を支援する。</w:t>
      </w:r>
    </w:p>
    <w:p w14:paraId="39A60AF0" w14:textId="7FD1DDB5" w:rsidR="005B100D" w:rsidRPr="00B7135D" w:rsidRDefault="005B100D" w:rsidP="009134BB">
      <w:pPr>
        <w:snapToGrid w:val="0"/>
        <w:ind w:firstLineChars="100" w:firstLine="232"/>
        <w:rPr>
          <w:rFonts w:ascii="メイリオ" w:eastAsia="メイリオ" w:hAnsi="メイリオ" w:cs="Times New Roman"/>
          <w:sz w:val="22"/>
        </w:rPr>
      </w:pPr>
      <w:r w:rsidRPr="00B7135D">
        <w:rPr>
          <w:rFonts w:ascii="メイリオ" w:eastAsia="メイリオ" w:hAnsi="メイリオ" w:cs="Times New Roman" w:hint="eastAsia"/>
          <w:sz w:val="22"/>
        </w:rPr>
        <w:t>（２）支援しない経費</w:t>
      </w:r>
      <w:bookmarkEnd w:id="5"/>
      <w:r w:rsidRPr="00B7135D">
        <w:rPr>
          <w:rFonts w:ascii="メイリオ" w:eastAsia="メイリオ" w:hAnsi="メイリオ" w:cs="Times New Roman" w:hint="eastAsia"/>
          <w:sz w:val="22"/>
        </w:rPr>
        <w:t>は次のとおりとする。</w:t>
      </w:r>
    </w:p>
    <w:p w14:paraId="40598DC0" w14:textId="77777777" w:rsidR="00AF5F64" w:rsidRPr="00B7135D" w:rsidRDefault="005B100D" w:rsidP="00AF5F64">
      <w:pPr>
        <w:snapToGrid w:val="0"/>
        <w:ind w:leftChars="300" w:left="665"/>
        <w:jc w:val="left"/>
        <w:rPr>
          <w:rFonts w:ascii="メイリオ" w:eastAsia="メイリオ" w:hAnsi="メイリオ" w:cs="Times New Roman"/>
          <w:sz w:val="22"/>
        </w:rPr>
      </w:pPr>
      <w:r w:rsidRPr="00B7135D">
        <w:rPr>
          <w:rFonts w:ascii="メイリオ" w:eastAsia="メイリオ" w:hAnsi="メイリオ" w:cs="Times New Roman" w:hint="eastAsia"/>
          <w:sz w:val="22"/>
        </w:rPr>
        <w:t>①　備品的消耗品（例えばＰＣ、ノートパソコン、デジタルカメラ、ビデオカメラ、</w:t>
      </w:r>
    </w:p>
    <w:p w14:paraId="0B1693A1" w14:textId="4F425F94" w:rsidR="005B100D" w:rsidRPr="00B7135D" w:rsidRDefault="005B100D" w:rsidP="00AF5F64">
      <w:pPr>
        <w:snapToGrid w:val="0"/>
        <w:ind w:leftChars="300" w:left="665" w:firstLineChars="200" w:firstLine="463"/>
        <w:jc w:val="left"/>
        <w:rPr>
          <w:rFonts w:ascii="メイリオ" w:eastAsia="メイリオ" w:hAnsi="メイリオ" w:cs="Times New Roman"/>
          <w:sz w:val="22"/>
        </w:rPr>
      </w:pPr>
      <w:r w:rsidRPr="00B7135D">
        <w:rPr>
          <w:rFonts w:ascii="メイリオ" w:eastAsia="メイリオ" w:hAnsi="メイリオ" w:cs="Times New Roman" w:hint="eastAsia"/>
          <w:sz w:val="22"/>
        </w:rPr>
        <w:t>マイク、タブレット端末、電子辞書、その他機器類等）</w:t>
      </w:r>
    </w:p>
    <w:p w14:paraId="3602A8C1" w14:textId="535271B6" w:rsidR="005B100D" w:rsidRPr="00B7135D" w:rsidRDefault="00E5564A" w:rsidP="00E5564A">
      <w:pPr>
        <w:snapToGrid w:val="0"/>
        <w:ind w:firstLineChars="300" w:firstLine="695"/>
        <w:rPr>
          <w:rFonts w:ascii="メイリオ" w:eastAsia="メイリオ" w:hAnsi="メイリオ" w:cs="ＭＳ Ｐゴシック"/>
          <w:kern w:val="0"/>
          <w:szCs w:val="21"/>
        </w:rPr>
      </w:pPr>
      <w:r w:rsidRPr="00B7135D">
        <w:rPr>
          <w:rFonts w:ascii="メイリオ" w:eastAsia="メイリオ" w:hAnsi="メイリオ" w:cs="ＭＳ Ｐゴシック" w:hint="eastAsia"/>
          <w:kern w:val="0"/>
          <w:sz w:val="22"/>
        </w:rPr>
        <w:t xml:space="preserve">②　</w:t>
      </w:r>
      <w:r w:rsidR="005B100D" w:rsidRPr="00B7135D">
        <w:rPr>
          <w:rFonts w:ascii="メイリオ" w:eastAsia="メイリオ" w:hAnsi="メイリオ" w:cs="ＭＳ Ｐゴシック" w:hint="eastAsia"/>
          <w:kern w:val="0"/>
          <w:sz w:val="22"/>
        </w:rPr>
        <w:t>備品（１０万円以上）</w:t>
      </w:r>
    </w:p>
    <w:p w14:paraId="6958064D" w14:textId="77777777" w:rsidR="00A905E8" w:rsidRPr="00B7135D" w:rsidRDefault="00A905E8" w:rsidP="00B24EDC">
      <w:pPr>
        <w:snapToGrid w:val="0"/>
        <w:rPr>
          <w:rFonts w:ascii="メイリオ" w:eastAsia="メイリオ" w:hAnsi="メイリオ" w:cs="ＭＳ Ｐゴシック"/>
          <w:kern w:val="0"/>
          <w:szCs w:val="21"/>
        </w:rPr>
      </w:pPr>
    </w:p>
    <w:p w14:paraId="00502B52" w14:textId="77777777" w:rsidR="00E5564A" w:rsidRPr="00B7135D" w:rsidRDefault="00E5564A" w:rsidP="00E5564A">
      <w:pPr>
        <w:snapToGrid w:val="0"/>
        <w:rPr>
          <w:rFonts w:ascii="メイリオ" w:eastAsia="メイリオ" w:hAnsi="メイリオ" w:cs="ＭＳ Ｐゴシック"/>
          <w:b/>
          <w:kern w:val="0"/>
          <w:szCs w:val="21"/>
        </w:rPr>
      </w:pPr>
      <w:r w:rsidRPr="00B7135D">
        <w:rPr>
          <w:rFonts w:ascii="メイリオ" w:eastAsia="メイリオ" w:hAnsi="メイリオ" w:cs="ＭＳ Ｐゴシック" w:hint="eastAsia"/>
          <w:b/>
          <w:bCs/>
          <w:kern w:val="0"/>
          <w:szCs w:val="21"/>
        </w:rPr>
        <w:t>11</w:t>
      </w:r>
      <w:r w:rsidR="00741C2E" w:rsidRPr="00B7135D">
        <w:rPr>
          <w:rFonts w:ascii="メイリオ" w:eastAsia="メイリオ" w:hAnsi="メイリオ" w:cs="ＭＳ Ｐゴシック" w:hint="eastAsia"/>
          <w:b/>
          <w:bCs/>
          <w:kern w:val="0"/>
          <w:szCs w:val="21"/>
        </w:rPr>
        <w:t>．</w:t>
      </w:r>
      <w:r w:rsidR="00995594" w:rsidRPr="00B7135D">
        <w:rPr>
          <w:rFonts w:ascii="メイリオ" w:eastAsia="メイリオ" w:hAnsi="メイリオ" w:cs="ＭＳ Ｐゴシック"/>
          <w:b/>
          <w:bCs/>
          <w:kern w:val="0"/>
          <w:szCs w:val="21"/>
        </w:rPr>
        <w:t>申請手続</w:t>
      </w:r>
    </w:p>
    <w:p w14:paraId="6B4E4D91" w14:textId="4EF647C2" w:rsidR="00A1666F" w:rsidRPr="00B7135D" w:rsidRDefault="00A905E8" w:rsidP="00186739">
      <w:pPr>
        <w:snapToGrid w:val="0"/>
        <w:ind w:leftChars="100" w:left="222" w:firstLineChars="100" w:firstLine="222"/>
        <w:rPr>
          <w:rFonts w:ascii="メイリオ" w:eastAsia="メイリオ" w:hAnsi="メイリオ" w:cs="ＭＳ Ｐゴシック"/>
          <w:kern w:val="0"/>
          <w:szCs w:val="21"/>
        </w:rPr>
      </w:pPr>
      <w:r w:rsidRPr="00B7135D">
        <w:rPr>
          <w:rFonts w:ascii="メイリオ" w:eastAsia="メイリオ" w:hAnsi="メイリオ" w:cs="ＭＳ Ｐゴシック" w:hint="eastAsia"/>
          <w:kern w:val="0"/>
          <w:szCs w:val="21"/>
        </w:rPr>
        <w:t>申請</w:t>
      </w:r>
      <w:r w:rsidR="00A1666F" w:rsidRPr="00B7135D">
        <w:rPr>
          <w:rFonts w:ascii="メイリオ" w:eastAsia="メイリオ" w:hAnsi="メイリオ" w:cs="ＭＳ Ｐゴシック" w:hint="eastAsia"/>
          <w:kern w:val="0"/>
          <w:szCs w:val="21"/>
        </w:rPr>
        <w:t>者は、</w:t>
      </w:r>
      <w:r w:rsidR="00186739" w:rsidRPr="00B7135D">
        <w:rPr>
          <w:rFonts w:ascii="メイリオ" w:eastAsia="メイリオ" w:hAnsi="メイリオ" w:cs="ＭＳ Ｐゴシック" w:hint="eastAsia"/>
          <w:kern w:val="0"/>
          <w:szCs w:val="21"/>
        </w:rPr>
        <w:t>令和4年度佐賀大学戦略的PSプロジェクト申請書</w:t>
      </w:r>
      <w:r w:rsidR="00E5564A" w:rsidRPr="00B7135D">
        <w:rPr>
          <w:rFonts w:ascii="メイリオ" w:eastAsia="メイリオ" w:hAnsi="メイリオ" w:cs="Times New Roman" w:hint="eastAsia"/>
          <w:szCs w:val="21"/>
        </w:rPr>
        <w:t>に、</w:t>
      </w:r>
      <w:r w:rsidR="00A1666F" w:rsidRPr="00B7135D">
        <w:rPr>
          <w:rFonts w:ascii="メイリオ" w:eastAsia="メイリオ" w:hAnsi="メイリオ" w:cs="Times New Roman" w:hint="eastAsia"/>
          <w:szCs w:val="21"/>
        </w:rPr>
        <w:t>その他の必要書類を添えて</w:t>
      </w:r>
      <w:r w:rsidR="00FA5994" w:rsidRPr="00B7135D">
        <w:rPr>
          <w:rFonts w:ascii="メイリオ" w:eastAsia="メイリオ" w:hAnsi="メイリオ" w:cs="Times New Roman" w:hint="eastAsia"/>
          <w:szCs w:val="21"/>
        </w:rPr>
        <w:t>国際交流推進センター長</w:t>
      </w:r>
      <w:r w:rsidR="00A1666F" w:rsidRPr="00B7135D">
        <w:rPr>
          <w:rFonts w:ascii="メイリオ" w:eastAsia="メイリオ" w:hAnsi="メイリオ" w:cs="Times New Roman" w:hint="eastAsia"/>
          <w:szCs w:val="21"/>
        </w:rPr>
        <w:t>に申請するものとする。</w:t>
      </w:r>
      <w:r w:rsidR="00186739" w:rsidRPr="00B7135D">
        <w:rPr>
          <w:rFonts w:ascii="メイリオ" w:eastAsia="メイリオ" w:hAnsi="メイリオ" w:cs="Times New Roman" w:hint="eastAsia"/>
          <w:sz w:val="22"/>
        </w:rPr>
        <w:t>なお、申請する相手機関への学生派遣計画がある場合は、合わせて</w:t>
      </w:r>
      <w:r w:rsidR="00186739" w:rsidRPr="00B7135D">
        <w:rPr>
          <w:rFonts w:ascii="メイリオ" w:eastAsia="メイリオ" w:hAnsi="メイリオ" w:cs="ＭＳ Ｐゴシック" w:hint="eastAsia"/>
          <w:kern w:val="0"/>
          <w:szCs w:val="21"/>
        </w:rPr>
        <w:t>令和4年度戦略的パートナーシップ・プロジェクト佐賀大学学生特別奨励金推薦書「様式１」を申請するものとする。</w:t>
      </w:r>
    </w:p>
    <w:p w14:paraId="3602948F" w14:textId="77777777" w:rsidR="00995594" w:rsidRPr="00B24EDC" w:rsidRDefault="00995594" w:rsidP="00B24EDC">
      <w:pPr>
        <w:snapToGrid w:val="0"/>
        <w:rPr>
          <w:rFonts w:ascii="メイリオ" w:eastAsia="メイリオ" w:hAnsi="メイリオ" w:cs="ＭＳ Ｐゴシック"/>
          <w:kern w:val="0"/>
          <w:szCs w:val="21"/>
        </w:rPr>
      </w:pPr>
    </w:p>
    <w:p w14:paraId="1C0A068C" w14:textId="5ECE5D32" w:rsidR="00995594" w:rsidRPr="00E5564A" w:rsidRDefault="00E5564A" w:rsidP="00B24EDC">
      <w:pPr>
        <w:snapToGrid w:val="0"/>
        <w:rPr>
          <w:rFonts w:ascii="メイリオ" w:eastAsia="メイリオ" w:hAnsi="メイリオ" w:cs="ＭＳ Ｐゴシック"/>
          <w:b/>
          <w:bCs/>
          <w:kern w:val="0"/>
          <w:szCs w:val="21"/>
        </w:rPr>
      </w:pPr>
      <w:r w:rsidRPr="00E5564A">
        <w:rPr>
          <w:rFonts w:ascii="メイリオ" w:eastAsia="メイリオ" w:hAnsi="メイリオ" w:cs="ＭＳ Ｐゴシック" w:hint="eastAsia"/>
          <w:b/>
          <w:bCs/>
          <w:kern w:val="0"/>
          <w:szCs w:val="21"/>
        </w:rPr>
        <w:t>12</w:t>
      </w:r>
      <w:r w:rsidR="00741C2E" w:rsidRPr="00E5564A">
        <w:rPr>
          <w:rFonts w:ascii="メイリオ" w:eastAsia="メイリオ" w:hAnsi="メイリオ" w:cs="ＭＳ Ｐゴシック" w:hint="eastAsia"/>
          <w:b/>
          <w:bCs/>
          <w:kern w:val="0"/>
          <w:szCs w:val="21"/>
        </w:rPr>
        <w:t>．</w:t>
      </w:r>
      <w:r w:rsidR="00995594" w:rsidRPr="00E5564A">
        <w:rPr>
          <w:rFonts w:ascii="メイリオ" w:eastAsia="メイリオ" w:hAnsi="メイリオ" w:cs="ＭＳ Ｐゴシック"/>
          <w:b/>
          <w:bCs/>
          <w:kern w:val="0"/>
          <w:szCs w:val="21"/>
        </w:rPr>
        <w:t>選考及び選考結果の通知</w:t>
      </w:r>
    </w:p>
    <w:p w14:paraId="47A9DF1B" w14:textId="4E5136C2" w:rsidR="00E945CA" w:rsidRPr="00B24EDC" w:rsidRDefault="00E5564A" w:rsidP="00E5564A">
      <w:pPr>
        <w:snapToGrid w:val="0"/>
        <w:ind w:leftChars="100" w:left="222" w:firstLineChars="100" w:firstLine="222"/>
        <w:rPr>
          <w:rFonts w:ascii="メイリオ" w:eastAsia="メイリオ" w:hAnsi="メイリオ" w:cs="Times New Roman"/>
          <w:szCs w:val="21"/>
        </w:rPr>
      </w:pPr>
      <w:r>
        <w:rPr>
          <w:rFonts w:ascii="メイリオ" w:eastAsia="メイリオ" w:hAnsi="メイリオ" w:cs="ＭＳ Ｐゴシック" w:hint="eastAsia"/>
          <w:kern w:val="0"/>
          <w:szCs w:val="21"/>
        </w:rPr>
        <w:t>本事業の</w:t>
      </w:r>
      <w:r w:rsidR="00995594" w:rsidRPr="00B24EDC">
        <w:rPr>
          <w:rFonts w:ascii="メイリオ" w:eastAsia="メイリオ" w:hAnsi="メイリオ" w:cs="ＭＳ Ｐゴシック"/>
          <w:kern w:val="0"/>
          <w:szCs w:val="21"/>
        </w:rPr>
        <w:t>選考</w:t>
      </w:r>
      <w:r w:rsidR="00995594" w:rsidRPr="00B24EDC">
        <w:rPr>
          <w:rFonts w:ascii="メイリオ" w:eastAsia="メイリオ" w:hAnsi="メイリオ" w:cs="ＭＳ Ｐゴシック" w:hint="eastAsia"/>
          <w:kern w:val="0"/>
          <w:szCs w:val="21"/>
        </w:rPr>
        <w:t>は、国際交流推進センター</w:t>
      </w:r>
      <w:r w:rsidR="00BB4DAA" w:rsidRPr="00B24EDC">
        <w:rPr>
          <w:rFonts w:ascii="メイリオ" w:eastAsia="メイリオ" w:hAnsi="メイリオ" w:cs="ＭＳ Ｐゴシック" w:hint="eastAsia"/>
          <w:kern w:val="0"/>
          <w:szCs w:val="21"/>
        </w:rPr>
        <w:t>運営委員会</w:t>
      </w:r>
      <w:r w:rsidR="00020828">
        <w:rPr>
          <w:rFonts w:ascii="メイリオ" w:eastAsia="メイリオ" w:hAnsi="メイリオ" w:cs="ＭＳ Ｐゴシック" w:hint="eastAsia"/>
          <w:kern w:val="0"/>
          <w:szCs w:val="21"/>
        </w:rPr>
        <w:t>におく</w:t>
      </w:r>
      <w:r>
        <w:rPr>
          <w:rFonts w:ascii="メイリオ" w:eastAsia="メイリオ" w:hAnsi="メイリオ" w:cs="ＭＳ Ｐゴシック" w:hint="eastAsia"/>
          <w:kern w:val="0"/>
          <w:szCs w:val="21"/>
        </w:rPr>
        <w:t>専門委員会</w:t>
      </w:r>
      <w:r w:rsidR="00020828">
        <w:rPr>
          <w:rFonts w:ascii="メイリオ" w:eastAsia="メイリオ" w:hAnsi="メイリオ" w:cs="ＭＳ Ｐゴシック" w:hint="eastAsia"/>
          <w:kern w:val="0"/>
          <w:szCs w:val="21"/>
        </w:rPr>
        <w:t>が審査し、</w:t>
      </w:r>
      <w:r w:rsidR="00995594" w:rsidRPr="00B24EDC">
        <w:rPr>
          <w:rFonts w:ascii="メイリオ" w:eastAsia="メイリオ" w:hAnsi="メイリオ" w:cs="Times New Roman" w:hint="eastAsia"/>
          <w:szCs w:val="21"/>
        </w:rPr>
        <w:t>選考方針に</w:t>
      </w:r>
      <w:r>
        <w:rPr>
          <w:rFonts w:ascii="メイリオ" w:eastAsia="メイリオ" w:hAnsi="メイリオ" w:cs="Times New Roman" w:hint="eastAsia"/>
          <w:szCs w:val="21"/>
        </w:rPr>
        <w:t xml:space="preserve">　</w:t>
      </w:r>
      <w:r w:rsidR="00995594" w:rsidRPr="00B24EDC">
        <w:rPr>
          <w:rFonts w:ascii="メイリオ" w:eastAsia="メイリオ" w:hAnsi="メイリオ" w:cs="Times New Roman" w:hint="eastAsia"/>
          <w:szCs w:val="21"/>
        </w:rPr>
        <w:t>基づき</w:t>
      </w:r>
      <w:r w:rsidR="00DC5816" w:rsidRPr="00B24EDC">
        <w:rPr>
          <w:rFonts w:ascii="メイリオ" w:eastAsia="メイリオ" w:hAnsi="メイリオ" w:cs="Times New Roman" w:hint="eastAsia"/>
          <w:szCs w:val="21"/>
        </w:rPr>
        <w:t>厳正に</w:t>
      </w:r>
      <w:r w:rsidR="00995594" w:rsidRPr="00B24EDC">
        <w:rPr>
          <w:rFonts w:ascii="メイリオ" w:eastAsia="メイリオ" w:hAnsi="メイリオ" w:cs="Times New Roman" w:hint="eastAsia"/>
          <w:szCs w:val="21"/>
        </w:rPr>
        <w:t>選考の上、</w:t>
      </w:r>
      <w:r w:rsidR="00020828">
        <w:rPr>
          <w:rFonts w:ascii="メイリオ" w:eastAsia="メイリオ" w:hAnsi="メイリオ" w:cs="Times New Roman" w:hint="eastAsia"/>
          <w:szCs w:val="21"/>
        </w:rPr>
        <w:t>国際交流推進センター</w:t>
      </w:r>
      <w:r w:rsidR="006809A4" w:rsidRPr="006809A4">
        <w:rPr>
          <w:rFonts w:ascii="メイリオ" w:eastAsia="メイリオ" w:hAnsi="メイリオ" w:cs="Times New Roman" w:hint="eastAsia"/>
          <w:szCs w:val="21"/>
        </w:rPr>
        <w:t>運営委員会</w:t>
      </w:r>
      <w:r w:rsidR="00020828">
        <w:rPr>
          <w:rFonts w:ascii="メイリオ" w:eastAsia="メイリオ" w:hAnsi="メイリオ" w:cs="Times New Roman" w:hint="eastAsia"/>
          <w:szCs w:val="21"/>
        </w:rPr>
        <w:t>の議を経て</w:t>
      </w:r>
      <w:r w:rsidR="00995594" w:rsidRPr="00B24EDC">
        <w:rPr>
          <w:rFonts w:ascii="メイリオ" w:eastAsia="メイリオ" w:hAnsi="メイリオ" w:cs="Times New Roman" w:hint="eastAsia"/>
          <w:szCs w:val="21"/>
        </w:rPr>
        <w:t>決定する。</w:t>
      </w:r>
    </w:p>
    <w:p w14:paraId="5AE0FC21" w14:textId="77777777" w:rsidR="00B07278" w:rsidRPr="00E5564A" w:rsidRDefault="00B07278" w:rsidP="00B24EDC">
      <w:pPr>
        <w:snapToGrid w:val="0"/>
        <w:ind w:leftChars="100" w:left="222" w:firstLineChars="100" w:firstLine="222"/>
        <w:rPr>
          <w:rFonts w:ascii="メイリオ" w:eastAsia="メイリオ" w:hAnsi="メイリオ" w:cs="ＭＳ Ｐゴシック"/>
          <w:kern w:val="0"/>
          <w:szCs w:val="21"/>
        </w:rPr>
      </w:pPr>
    </w:p>
    <w:p w14:paraId="0435585B" w14:textId="1159D11A" w:rsidR="00995594" w:rsidRPr="00E5564A" w:rsidRDefault="00E5564A" w:rsidP="00B24EDC">
      <w:pPr>
        <w:snapToGrid w:val="0"/>
        <w:rPr>
          <w:rFonts w:ascii="メイリオ" w:eastAsia="メイリオ" w:hAnsi="メイリオ" w:cs="ＭＳ Ｐゴシック"/>
          <w:b/>
          <w:kern w:val="0"/>
          <w:szCs w:val="21"/>
        </w:rPr>
      </w:pPr>
      <w:r w:rsidRPr="00E5564A">
        <w:rPr>
          <w:rFonts w:ascii="メイリオ" w:eastAsia="メイリオ" w:hAnsi="メイリオ" w:cs="ＭＳ Ｐゴシック" w:hint="eastAsia"/>
          <w:b/>
          <w:bCs/>
          <w:kern w:val="0"/>
          <w:szCs w:val="21"/>
        </w:rPr>
        <w:t>13</w:t>
      </w:r>
      <w:r w:rsidR="00741C2E" w:rsidRPr="00E5564A">
        <w:rPr>
          <w:rFonts w:ascii="メイリオ" w:eastAsia="メイリオ" w:hAnsi="メイリオ" w:cs="ＭＳ Ｐゴシック" w:hint="eastAsia"/>
          <w:b/>
          <w:bCs/>
          <w:kern w:val="0"/>
          <w:szCs w:val="21"/>
        </w:rPr>
        <w:t>．</w:t>
      </w:r>
      <w:r w:rsidR="00995594" w:rsidRPr="00E5564A">
        <w:rPr>
          <w:rFonts w:ascii="メイリオ" w:eastAsia="メイリオ" w:hAnsi="メイリオ" w:cs="ＭＳ Ｐゴシック" w:hint="eastAsia"/>
          <w:b/>
          <w:kern w:val="0"/>
          <w:szCs w:val="21"/>
        </w:rPr>
        <w:t>報告等</w:t>
      </w:r>
    </w:p>
    <w:p w14:paraId="0D8B50C9" w14:textId="5F12552F" w:rsidR="00236D19" w:rsidRPr="00B24EDC" w:rsidRDefault="00995594" w:rsidP="00E5564A">
      <w:pPr>
        <w:snapToGrid w:val="0"/>
        <w:ind w:leftChars="100" w:left="222" w:firstLineChars="100" w:firstLine="222"/>
        <w:rPr>
          <w:rFonts w:ascii="メイリオ" w:eastAsia="メイリオ" w:hAnsi="メイリオ" w:cs="Times New Roman"/>
          <w:szCs w:val="21"/>
        </w:rPr>
      </w:pPr>
      <w:r w:rsidRPr="00B24EDC">
        <w:rPr>
          <w:rFonts w:ascii="メイリオ" w:eastAsia="メイリオ" w:hAnsi="メイリオ" w:cs="Times New Roman" w:hint="eastAsia"/>
          <w:szCs w:val="21"/>
        </w:rPr>
        <w:t>採択された申請者（</w:t>
      </w:r>
      <w:r w:rsidR="00BB4DAA" w:rsidRPr="00B24EDC">
        <w:rPr>
          <w:rFonts w:ascii="メイリオ" w:eastAsia="メイリオ" w:hAnsi="メイリオ" w:cs="Times New Roman" w:hint="eastAsia"/>
          <w:szCs w:val="21"/>
        </w:rPr>
        <w:t>代表</w:t>
      </w:r>
      <w:r w:rsidR="00AF5F64">
        <w:rPr>
          <w:rFonts w:ascii="メイリオ" w:eastAsia="メイリオ" w:hAnsi="メイリオ" w:cs="Times New Roman" w:hint="eastAsia"/>
          <w:szCs w:val="21"/>
        </w:rPr>
        <w:t>申請</w:t>
      </w:r>
      <w:r w:rsidR="00BB4DAA" w:rsidRPr="00B24EDC">
        <w:rPr>
          <w:rFonts w:ascii="メイリオ" w:eastAsia="メイリオ" w:hAnsi="メイリオ" w:cs="Times New Roman" w:hint="eastAsia"/>
          <w:szCs w:val="21"/>
        </w:rPr>
        <w:t>者</w:t>
      </w:r>
      <w:r w:rsidRPr="00B24EDC">
        <w:rPr>
          <w:rFonts w:ascii="メイリオ" w:eastAsia="メイリオ" w:hAnsi="メイリオ" w:cs="Times New Roman" w:hint="eastAsia"/>
          <w:szCs w:val="21"/>
        </w:rPr>
        <w:t>）は、</w:t>
      </w:r>
      <w:r w:rsidR="00E5564A">
        <w:rPr>
          <w:rFonts w:ascii="メイリオ" w:eastAsia="メイリオ" w:hAnsi="メイリオ" w:cs="Times New Roman" w:hint="eastAsia"/>
          <w:szCs w:val="21"/>
        </w:rPr>
        <w:t>令和5年</w:t>
      </w:r>
      <w:r w:rsidR="000B13EF">
        <w:rPr>
          <w:rFonts w:ascii="メイリオ" w:eastAsia="メイリオ" w:hAnsi="メイリオ" w:cs="Times New Roman" w:hint="eastAsia"/>
          <w:szCs w:val="21"/>
        </w:rPr>
        <w:t>３月末まで</w:t>
      </w:r>
      <w:r w:rsidR="00BB4DAA" w:rsidRPr="00B24EDC">
        <w:rPr>
          <w:rFonts w:ascii="メイリオ" w:eastAsia="メイリオ" w:hAnsi="メイリオ" w:cs="Times New Roman" w:hint="eastAsia"/>
          <w:szCs w:val="21"/>
        </w:rPr>
        <w:t>に、</w:t>
      </w:r>
      <w:r w:rsidR="00E5564A">
        <w:rPr>
          <w:rFonts w:ascii="メイリオ" w:eastAsia="メイリオ" w:hAnsi="メイリオ" w:cs="Times New Roman" w:hint="eastAsia"/>
          <w:szCs w:val="21"/>
        </w:rPr>
        <w:t>別に定める</w:t>
      </w:r>
      <w:r w:rsidR="00BB4DAA" w:rsidRPr="00B24EDC">
        <w:rPr>
          <w:rFonts w:ascii="メイリオ" w:eastAsia="メイリオ" w:hAnsi="メイリオ" w:cs="Times New Roman" w:hint="eastAsia"/>
          <w:szCs w:val="21"/>
        </w:rPr>
        <w:t>報告</w:t>
      </w:r>
      <w:r w:rsidR="00A1666F" w:rsidRPr="00B24EDC">
        <w:rPr>
          <w:rFonts w:ascii="メイリオ" w:eastAsia="メイリオ" w:hAnsi="メイリオ" w:cs="Times New Roman" w:hint="eastAsia"/>
          <w:szCs w:val="21"/>
        </w:rPr>
        <w:t>書</w:t>
      </w:r>
      <w:r w:rsidR="00E5564A">
        <w:rPr>
          <w:rFonts w:ascii="メイリオ" w:eastAsia="メイリオ" w:hAnsi="メイリオ" w:cs="Times New Roman" w:hint="eastAsia"/>
          <w:szCs w:val="21"/>
        </w:rPr>
        <w:t>により、</w:t>
      </w:r>
      <w:r w:rsidR="00F54A16">
        <w:rPr>
          <w:rFonts w:ascii="メイリオ" w:eastAsia="メイリオ" w:hAnsi="メイリオ" w:cs="Times New Roman" w:hint="eastAsia"/>
          <w:szCs w:val="21"/>
        </w:rPr>
        <w:t>国際交流推進センター長</w:t>
      </w:r>
      <w:r w:rsidRPr="00B24EDC">
        <w:rPr>
          <w:rFonts w:ascii="メイリオ" w:eastAsia="メイリオ" w:hAnsi="メイリオ" w:cs="Times New Roman" w:hint="eastAsia"/>
          <w:szCs w:val="21"/>
        </w:rPr>
        <w:t>に</w:t>
      </w:r>
      <w:r w:rsidR="00236D19" w:rsidRPr="00B24EDC">
        <w:rPr>
          <w:rFonts w:ascii="メイリオ" w:eastAsia="メイリオ" w:hAnsi="メイリオ" w:cs="Times New Roman" w:hint="eastAsia"/>
          <w:szCs w:val="21"/>
        </w:rPr>
        <w:t>提出</w:t>
      </w:r>
      <w:r w:rsidRPr="00B24EDC">
        <w:rPr>
          <w:rFonts w:ascii="メイリオ" w:eastAsia="メイリオ" w:hAnsi="メイリオ" w:cs="Times New Roman" w:hint="eastAsia"/>
          <w:szCs w:val="21"/>
        </w:rPr>
        <w:t>しなければならない。</w:t>
      </w:r>
    </w:p>
    <w:p w14:paraId="34A6EB90" w14:textId="4181BEC5" w:rsidR="00D429C9" w:rsidRPr="00B24EDC" w:rsidRDefault="004A71C4" w:rsidP="00E5564A">
      <w:pPr>
        <w:snapToGrid w:val="0"/>
        <w:ind w:firstLineChars="200" w:firstLine="443"/>
        <w:rPr>
          <w:rFonts w:ascii="メイリオ" w:eastAsia="メイリオ" w:hAnsi="メイリオ" w:cs="Times New Roman"/>
          <w:szCs w:val="21"/>
        </w:rPr>
      </w:pPr>
      <w:r w:rsidRPr="00B24EDC">
        <w:rPr>
          <w:rFonts w:ascii="メイリオ" w:eastAsia="メイリオ" w:hAnsi="メイリオ" w:cs="Times New Roman" w:hint="eastAsia"/>
          <w:szCs w:val="21"/>
        </w:rPr>
        <w:t>なお、報告内容は</w:t>
      </w:r>
      <w:r w:rsidR="00D429C9" w:rsidRPr="00B24EDC">
        <w:rPr>
          <w:rFonts w:ascii="メイリオ" w:eastAsia="メイリオ" w:hAnsi="メイリオ" w:cs="Times New Roman" w:hint="eastAsia"/>
          <w:szCs w:val="21"/>
        </w:rPr>
        <w:t>、</w:t>
      </w:r>
      <w:r w:rsidRPr="00B24EDC">
        <w:rPr>
          <w:rFonts w:ascii="メイリオ" w:eastAsia="メイリオ" w:hAnsi="メイリオ" w:cs="Times New Roman" w:hint="eastAsia"/>
          <w:szCs w:val="21"/>
        </w:rPr>
        <w:t>国際交流推進センターの事業報告書として公開する</w:t>
      </w:r>
      <w:r w:rsidR="00E5564A">
        <w:rPr>
          <w:rFonts w:ascii="メイリオ" w:eastAsia="メイリオ" w:hAnsi="メイリオ" w:cs="Times New Roman" w:hint="eastAsia"/>
          <w:szCs w:val="21"/>
        </w:rPr>
        <w:t>ものとする</w:t>
      </w:r>
      <w:r w:rsidRPr="00B24EDC">
        <w:rPr>
          <w:rFonts w:ascii="メイリオ" w:eastAsia="メイリオ" w:hAnsi="メイリオ" w:cs="Times New Roman" w:hint="eastAsia"/>
          <w:szCs w:val="21"/>
        </w:rPr>
        <w:t>。</w:t>
      </w:r>
    </w:p>
    <w:p w14:paraId="0336A484" w14:textId="77777777" w:rsidR="004B4175" w:rsidRPr="00ED445A" w:rsidRDefault="004B4175" w:rsidP="004B4175">
      <w:pPr>
        <w:snapToGrid w:val="0"/>
        <w:rPr>
          <w:rFonts w:ascii="メイリオ" w:eastAsia="メイリオ" w:hAnsi="メイリオ" w:cs="Times New Roman"/>
          <w:szCs w:val="21"/>
        </w:rPr>
      </w:pPr>
    </w:p>
    <w:p w14:paraId="625203AA" w14:textId="77777777" w:rsidR="004B4175" w:rsidRPr="00ED445A" w:rsidRDefault="004B4175" w:rsidP="004B4175">
      <w:pPr>
        <w:snapToGrid w:val="0"/>
        <w:rPr>
          <w:rFonts w:ascii="メイリオ" w:eastAsia="メイリオ" w:hAnsi="メイリオ" w:cs="ＭＳ Ｐゴシック"/>
          <w:b/>
          <w:bCs/>
          <w:kern w:val="0"/>
          <w:szCs w:val="21"/>
        </w:rPr>
      </w:pPr>
      <w:r w:rsidRPr="00ED445A">
        <w:rPr>
          <w:rFonts w:ascii="メイリオ" w:eastAsia="メイリオ" w:hAnsi="メイリオ" w:cs="ＭＳ Ｐゴシック" w:hint="eastAsia"/>
          <w:b/>
          <w:bCs/>
          <w:kern w:val="0"/>
          <w:szCs w:val="21"/>
        </w:rPr>
        <w:t>14．広報について</w:t>
      </w:r>
    </w:p>
    <w:p w14:paraId="7F6374F0" w14:textId="77777777" w:rsidR="004B4175" w:rsidRPr="00ED445A" w:rsidRDefault="004B4175" w:rsidP="004B4175">
      <w:pPr>
        <w:snapToGrid w:val="0"/>
        <w:ind w:left="222" w:hangingChars="100" w:hanging="222"/>
        <w:rPr>
          <w:rFonts w:ascii="メイリオ" w:eastAsia="メイリオ" w:hAnsi="メイリオ" w:cs="Times New Roman"/>
          <w:szCs w:val="21"/>
        </w:rPr>
      </w:pPr>
      <w:r w:rsidRPr="00ED445A">
        <w:rPr>
          <w:rFonts w:ascii="メイリオ" w:eastAsia="メイリオ" w:hAnsi="メイリオ" w:cs="Times New Roman" w:hint="eastAsia"/>
          <w:szCs w:val="21"/>
        </w:rPr>
        <w:t xml:space="preserve">　　申請者（代表申請者）は、令和4年度末までに学内外に広く取組に関する広報を行うこととする。取組成果等については、国際交流推進センターホームーページ等において発表を行うため、すみやかに、国際交流推進センター長あて関係する写真や広報用の記事等を提出すること。また、広報する際には、可能な限り本事業により、実施している旨を明記すること。</w:t>
      </w:r>
    </w:p>
    <w:p w14:paraId="258A0669" w14:textId="77777777" w:rsidR="004B4175" w:rsidRPr="00F27A43" w:rsidRDefault="004B4175" w:rsidP="004B4175">
      <w:pPr>
        <w:snapToGrid w:val="0"/>
        <w:rPr>
          <w:rFonts w:ascii="メイリオ" w:eastAsia="メイリオ" w:hAnsi="メイリオ" w:cs="Times New Roman"/>
          <w:szCs w:val="21"/>
        </w:rPr>
      </w:pPr>
    </w:p>
    <w:p w14:paraId="3B24C149" w14:textId="77777777" w:rsidR="004B4175" w:rsidRPr="00F27A43" w:rsidRDefault="004B4175" w:rsidP="004B4175">
      <w:pPr>
        <w:snapToGrid w:val="0"/>
        <w:rPr>
          <w:rFonts w:ascii="メイリオ" w:eastAsia="メイリオ" w:hAnsi="メイリオ" w:cs="ＭＳ Ｐゴシック"/>
          <w:b/>
          <w:bCs/>
          <w:kern w:val="0"/>
          <w:szCs w:val="21"/>
        </w:rPr>
      </w:pPr>
      <w:r w:rsidRPr="00F27A43">
        <w:rPr>
          <w:rFonts w:ascii="メイリオ" w:eastAsia="メイリオ" w:hAnsi="メイリオ" w:cs="ＭＳ Ｐゴシック" w:hint="eastAsia"/>
          <w:b/>
          <w:bCs/>
          <w:kern w:val="0"/>
          <w:szCs w:val="21"/>
        </w:rPr>
        <w:t>15．留意事項</w:t>
      </w:r>
    </w:p>
    <w:p w14:paraId="0C17F0E1" w14:textId="260727B6" w:rsidR="004B4175" w:rsidRPr="00F27A43" w:rsidRDefault="003C1CFB" w:rsidP="00062ED5">
      <w:pPr>
        <w:snapToGrid w:val="0"/>
        <w:ind w:leftChars="100" w:left="222" w:firstLineChars="100" w:firstLine="222"/>
        <w:rPr>
          <w:rFonts w:ascii="メイリオ" w:eastAsia="メイリオ" w:hAnsi="メイリオ" w:cs="Times New Roman"/>
          <w:szCs w:val="21"/>
        </w:rPr>
      </w:pPr>
      <w:r w:rsidRPr="00F27A43">
        <w:rPr>
          <w:rFonts w:ascii="メイリオ" w:eastAsia="メイリオ" w:hAnsi="メイリオ" w:cs="Times New Roman" w:hint="eastAsia"/>
          <w:szCs w:val="21"/>
        </w:rPr>
        <w:t>事業の実施にあたって、事業責任者は、新型コロナウイルス感染拡大の防止策を徹底し、参加</w:t>
      </w:r>
      <w:r w:rsidRPr="00F27A43">
        <w:rPr>
          <w:rFonts w:ascii="メイリオ" w:eastAsia="メイリオ" w:hAnsi="メイリオ" w:cs="Times New Roman" w:hint="eastAsia"/>
          <w:szCs w:val="21"/>
        </w:rPr>
        <w:lastRenderedPageBreak/>
        <w:t>者は本学が定める佐賀大学の活動制限指針の指示等に従うこと。</w:t>
      </w:r>
    </w:p>
    <w:p w14:paraId="0D8095AC" w14:textId="1C445C86" w:rsidR="004B4175" w:rsidRPr="00F27A43" w:rsidRDefault="00062ED5" w:rsidP="004B4175">
      <w:pPr>
        <w:snapToGrid w:val="0"/>
        <w:rPr>
          <w:rFonts w:ascii="メイリオ" w:eastAsia="メイリオ" w:hAnsi="メイリオ" w:cs="Times New Roman"/>
          <w:szCs w:val="21"/>
        </w:rPr>
      </w:pPr>
      <w:r w:rsidRPr="00F27A43">
        <w:rPr>
          <w:rFonts w:ascii="メイリオ" w:eastAsia="メイリオ" w:hAnsi="メイリオ" w:cs="ＭＳ Ｐゴシック" w:hint="eastAsia"/>
          <w:b/>
          <w:bCs/>
          <w:kern w:val="0"/>
          <w:szCs w:val="21"/>
        </w:rPr>
        <w:t xml:space="preserve">　　</w:t>
      </w:r>
      <w:r w:rsidRPr="00F27A43">
        <w:rPr>
          <w:rFonts w:ascii="メイリオ" w:eastAsia="メイリオ" w:hAnsi="メイリオ" w:cs="Times New Roman" w:hint="eastAsia"/>
          <w:szCs w:val="21"/>
        </w:rPr>
        <w:t>令和5年度の予算状況如何によっては、本事業が実施されない場合がある。</w:t>
      </w:r>
    </w:p>
    <w:p w14:paraId="059E52E1" w14:textId="77777777" w:rsidR="00FC3A92" w:rsidRPr="00F27A43" w:rsidRDefault="00FC3A92" w:rsidP="004B4175">
      <w:pPr>
        <w:snapToGrid w:val="0"/>
        <w:rPr>
          <w:rFonts w:ascii="メイリオ" w:eastAsia="メイリオ" w:hAnsi="メイリオ" w:cs="Times New Roman"/>
          <w:szCs w:val="21"/>
        </w:rPr>
      </w:pPr>
    </w:p>
    <w:p w14:paraId="1DCA0C27" w14:textId="5A463909" w:rsidR="002E3756" w:rsidRPr="00F27A43" w:rsidRDefault="004B4175" w:rsidP="002E3756">
      <w:pPr>
        <w:snapToGrid w:val="0"/>
        <w:rPr>
          <w:rFonts w:ascii="メイリオ" w:eastAsia="メイリオ" w:hAnsi="メイリオ" w:cs="ＭＳ Ｐゴシック"/>
          <w:b/>
          <w:bCs/>
          <w:kern w:val="0"/>
          <w:szCs w:val="21"/>
        </w:rPr>
      </w:pPr>
      <w:r w:rsidRPr="00F27A43">
        <w:rPr>
          <w:rFonts w:ascii="メイリオ" w:eastAsia="メイリオ" w:hAnsi="メイリオ" w:cs="ＭＳ Ｐゴシック" w:hint="eastAsia"/>
          <w:b/>
          <w:bCs/>
          <w:kern w:val="0"/>
          <w:szCs w:val="21"/>
        </w:rPr>
        <w:t>16．審査基準</w:t>
      </w:r>
    </w:p>
    <w:p w14:paraId="2A04C234" w14:textId="5AAA5F7A" w:rsidR="00031EF1" w:rsidRPr="00F27A43" w:rsidRDefault="002E3756" w:rsidP="002E3756">
      <w:pPr>
        <w:snapToGrid w:val="0"/>
        <w:rPr>
          <w:rFonts w:ascii="メイリオ" w:eastAsia="メイリオ" w:hAnsi="メイリオ" w:cs="Times New Roman"/>
          <w:szCs w:val="21"/>
        </w:rPr>
      </w:pPr>
      <w:r w:rsidRPr="00F27A43">
        <w:rPr>
          <w:rFonts w:ascii="メイリオ" w:eastAsia="メイリオ" w:hAnsi="メイリオ" w:cs="Times New Roman" w:hint="eastAsia"/>
          <w:szCs w:val="21"/>
        </w:rPr>
        <w:t>（１）審査にあたっては、以下の①から</w:t>
      </w:r>
      <w:r w:rsidR="00FC3A92" w:rsidRPr="00F27A43">
        <w:rPr>
          <w:rFonts w:ascii="メイリオ" w:eastAsia="メイリオ" w:hAnsi="メイリオ" w:cs="Times New Roman" w:hint="eastAsia"/>
          <w:szCs w:val="21"/>
        </w:rPr>
        <w:t>④</w:t>
      </w:r>
      <w:r w:rsidRPr="00F27A43">
        <w:rPr>
          <w:rFonts w:ascii="メイリオ" w:eastAsia="メイリオ" w:hAnsi="メイリオ" w:cs="Times New Roman" w:hint="eastAsia"/>
          <w:szCs w:val="21"/>
        </w:rPr>
        <w:t>の観点を基準とする。</w:t>
      </w:r>
    </w:p>
    <w:p w14:paraId="16E26045" w14:textId="3E434CC9" w:rsidR="00031EF1" w:rsidRPr="00F27A43" w:rsidRDefault="00757ED1" w:rsidP="00031EF1">
      <w:pPr>
        <w:pStyle w:val="aa"/>
        <w:numPr>
          <w:ilvl w:val="0"/>
          <w:numId w:val="29"/>
        </w:numPr>
        <w:snapToGrid w:val="0"/>
        <w:ind w:leftChars="0"/>
        <w:rPr>
          <w:rFonts w:ascii="メイリオ" w:eastAsia="メイリオ" w:hAnsi="メイリオ" w:cs="Times New Roman"/>
          <w:szCs w:val="21"/>
        </w:rPr>
      </w:pPr>
      <w:r w:rsidRPr="00F27A43">
        <w:rPr>
          <w:rFonts w:ascii="メイリオ" w:eastAsia="メイリオ" w:hAnsi="メイリオ" w:cs="Times New Roman" w:hint="eastAsia"/>
          <w:szCs w:val="21"/>
        </w:rPr>
        <w:t xml:space="preserve">　</w:t>
      </w:r>
      <w:r w:rsidR="00031EF1" w:rsidRPr="00F27A43">
        <w:rPr>
          <w:rFonts w:ascii="メイリオ" w:eastAsia="メイリオ" w:hAnsi="メイリオ" w:cs="Times New Roman" w:hint="eastAsia"/>
          <w:szCs w:val="21"/>
        </w:rPr>
        <w:t>実施計画の内容</w:t>
      </w:r>
      <w:r w:rsidRPr="00F27A43">
        <w:rPr>
          <w:rFonts w:ascii="メイリオ" w:eastAsia="メイリオ" w:hAnsi="メイリオ" w:cs="Times New Roman" w:hint="eastAsia"/>
          <w:szCs w:val="21"/>
        </w:rPr>
        <w:t>が本事業の</w:t>
      </w:r>
      <w:r w:rsidR="00031EF1" w:rsidRPr="00F27A43">
        <w:rPr>
          <w:rFonts w:ascii="メイリオ" w:eastAsia="メイリオ" w:hAnsi="メイリオ" w:cs="Times New Roman" w:hint="eastAsia"/>
          <w:szCs w:val="21"/>
        </w:rPr>
        <w:t>趣旨や</w:t>
      </w:r>
      <w:r w:rsidRPr="00F27A43">
        <w:rPr>
          <w:rFonts w:ascii="メイリオ" w:eastAsia="メイリオ" w:hAnsi="メイリオ" w:cs="Times New Roman" w:hint="eastAsia"/>
          <w:szCs w:val="21"/>
        </w:rPr>
        <w:t>目的と合致し</w:t>
      </w:r>
      <w:r w:rsidR="00031EF1" w:rsidRPr="00F27A43">
        <w:rPr>
          <w:rFonts w:ascii="メイリオ" w:eastAsia="メイリオ" w:hAnsi="メイリオ" w:cs="Times New Roman" w:hint="eastAsia"/>
          <w:szCs w:val="21"/>
        </w:rPr>
        <w:t>、本学の教職員や学生の双方向の流動性を高め、研究活動や学びを活性化させ</w:t>
      </w:r>
      <w:r w:rsidR="00A70C6D" w:rsidRPr="00F27A43">
        <w:rPr>
          <w:rFonts w:ascii="メイリオ" w:eastAsia="メイリオ" w:hAnsi="メイリオ" w:cs="Times New Roman" w:hint="eastAsia"/>
          <w:szCs w:val="21"/>
        </w:rPr>
        <w:t>、互いの強みを生かした持続可能な関係強化につながる</w:t>
      </w:r>
      <w:r w:rsidR="00031EF1" w:rsidRPr="00F27A43">
        <w:rPr>
          <w:rFonts w:ascii="メイリオ" w:eastAsia="メイリオ" w:hAnsi="メイリオ" w:cs="Times New Roman" w:hint="eastAsia"/>
          <w:szCs w:val="21"/>
        </w:rPr>
        <w:t>ものとなっているか</w:t>
      </w:r>
      <w:r w:rsidR="00A70C6D" w:rsidRPr="00F27A43">
        <w:rPr>
          <w:rFonts w:ascii="メイリオ" w:eastAsia="メイリオ" w:hAnsi="メイリオ" w:cs="Times New Roman" w:hint="eastAsia"/>
          <w:szCs w:val="21"/>
        </w:rPr>
        <w:t>（趣旨・目的との合致）</w:t>
      </w:r>
      <w:r w:rsidR="00FC3A92" w:rsidRPr="00F27A43">
        <w:rPr>
          <w:rFonts w:ascii="メイリオ" w:eastAsia="メイリオ" w:hAnsi="メイリオ" w:cs="Times New Roman" w:hint="eastAsia"/>
          <w:szCs w:val="21"/>
        </w:rPr>
        <w:t>。</w:t>
      </w:r>
    </w:p>
    <w:p w14:paraId="5765ED0D" w14:textId="230AA151" w:rsidR="00A70C6D" w:rsidRPr="00F27A43" w:rsidRDefault="00A70C6D" w:rsidP="00031EF1">
      <w:pPr>
        <w:pStyle w:val="aa"/>
        <w:numPr>
          <w:ilvl w:val="0"/>
          <w:numId w:val="29"/>
        </w:numPr>
        <w:snapToGrid w:val="0"/>
        <w:ind w:leftChars="0"/>
        <w:rPr>
          <w:rFonts w:ascii="メイリオ" w:eastAsia="メイリオ" w:hAnsi="メイリオ" w:cs="Times New Roman"/>
          <w:szCs w:val="21"/>
        </w:rPr>
      </w:pPr>
      <w:r w:rsidRPr="00F27A43">
        <w:rPr>
          <w:rFonts w:ascii="メイリオ" w:eastAsia="メイリオ" w:hAnsi="メイリオ" w:cs="Times New Roman" w:hint="eastAsia"/>
          <w:szCs w:val="21"/>
        </w:rPr>
        <w:t xml:space="preserve">　実施計画の内容が具体的かつ実現可能と判断され、将来的に成果の蓄積が期待できるものとなっているか（実現可能性と成果）</w:t>
      </w:r>
      <w:r w:rsidR="00FC3A92" w:rsidRPr="00F27A43">
        <w:rPr>
          <w:rFonts w:ascii="メイリオ" w:eastAsia="メイリオ" w:hAnsi="メイリオ" w:cs="Times New Roman" w:hint="eastAsia"/>
          <w:szCs w:val="21"/>
        </w:rPr>
        <w:t>。</w:t>
      </w:r>
    </w:p>
    <w:p w14:paraId="16630AA1" w14:textId="247CFE65" w:rsidR="00031EF1" w:rsidRPr="00F27A43" w:rsidRDefault="00A70C6D" w:rsidP="00A70C6D">
      <w:pPr>
        <w:pStyle w:val="aa"/>
        <w:numPr>
          <w:ilvl w:val="0"/>
          <w:numId w:val="29"/>
        </w:numPr>
        <w:snapToGrid w:val="0"/>
        <w:ind w:leftChars="0"/>
        <w:rPr>
          <w:rFonts w:ascii="メイリオ" w:eastAsia="メイリオ" w:hAnsi="メイリオ" w:cs="Times New Roman"/>
          <w:szCs w:val="21"/>
        </w:rPr>
      </w:pPr>
      <w:r w:rsidRPr="00F27A43">
        <w:rPr>
          <w:rFonts w:ascii="メイリオ" w:eastAsia="メイリオ" w:hAnsi="メイリオ" w:cs="Times New Roman" w:hint="eastAsia"/>
          <w:szCs w:val="21"/>
        </w:rPr>
        <w:t xml:space="preserve">　また</w:t>
      </w:r>
      <w:r w:rsidR="00031EF1" w:rsidRPr="00F27A43">
        <w:rPr>
          <w:rFonts w:ascii="メイリオ" w:eastAsia="メイリオ" w:hAnsi="メイリオ" w:cs="Times New Roman" w:hint="eastAsia"/>
          <w:szCs w:val="21"/>
        </w:rPr>
        <w:t>本取組</w:t>
      </w:r>
      <w:r w:rsidRPr="00F27A43">
        <w:rPr>
          <w:rFonts w:ascii="メイリオ" w:eastAsia="メイリオ" w:hAnsi="メイリオ" w:cs="Times New Roman" w:hint="eastAsia"/>
          <w:szCs w:val="21"/>
        </w:rPr>
        <w:t>によって、</w:t>
      </w:r>
      <w:r w:rsidR="00031EF1" w:rsidRPr="00F27A43">
        <w:rPr>
          <w:rFonts w:ascii="メイリオ" w:eastAsia="メイリオ" w:hAnsi="メイリオ" w:cs="Times New Roman" w:hint="eastAsia"/>
          <w:szCs w:val="21"/>
        </w:rPr>
        <w:t>国際交流の波及効果を学内外で涵養し、一層の波及効果を生み出すようなものとなっているか</w:t>
      </w:r>
      <w:r w:rsidRPr="00F27A43">
        <w:rPr>
          <w:rFonts w:ascii="メイリオ" w:eastAsia="メイリオ" w:hAnsi="メイリオ" w:cs="Times New Roman" w:hint="eastAsia"/>
          <w:szCs w:val="21"/>
        </w:rPr>
        <w:t>（波及効果）</w:t>
      </w:r>
      <w:r w:rsidR="00FC3A92" w:rsidRPr="00F27A43">
        <w:rPr>
          <w:rFonts w:ascii="メイリオ" w:eastAsia="メイリオ" w:hAnsi="メイリオ" w:cs="Times New Roman" w:hint="eastAsia"/>
          <w:szCs w:val="21"/>
        </w:rPr>
        <w:t>。</w:t>
      </w:r>
    </w:p>
    <w:p w14:paraId="75A982C5" w14:textId="6601ED90" w:rsidR="008C1234" w:rsidRPr="00F27A43" w:rsidRDefault="00A70C6D" w:rsidP="00A70C6D">
      <w:pPr>
        <w:pStyle w:val="aa"/>
        <w:numPr>
          <w:ilvl w:val="0"/>
          <w:numId w:val="29"/>
        </w:numPr>
        <w:snapToGrid w:val="0"/>
        <w:ind w:leftChars="0"/>
        <w:rPr>
          <w:rFonts w:ascii="メイリオ" w:eastAsia="メイリオ" w:hAnsi="メイリオ" w:cs="Times New Roman"/>
          <w:szCs w:val="21"/>
        </w:rPr>
      </w:pPr>
      <w:r w:rsidRPr="00F27A43">
        <w:rPr>
          <w:rFonts w:ascii="メイリオ" w:eastAsia="メイリオ" w:hAnsi="メイリオ" w:cs="Times New Roman" w:hint="eastAsia"/>
          <w:szCs w:val="21"/>
        </w:rPr>
        <w:t xml:space="preserve">　</w:t>
      </w:r>
      <w:r w:rsidR="00757ED1" w:rsidRPr="00F27A43">
        <w:rPr>
          <w:rFonts w:ascii="メイリオ" w:eastAsia="メイリオ" w:hAnsi="メイリオ" w:cs="Times New Roman" w:hint="eastAsia"/>
          <w:szCs w:val="21"/>
        </w:rPr>
        <w:t>また、将来的に</w:t>
      </w:r>
      <w:r w:rsidRPr="00F27A43">
        <w:rPr>
          <w:rFonts w:ascii="メイリオ" w:eastAsia="メイリオ" w:hAnsi="メイリオ" w:cs="Times New Roman" w:hint="eastAsia"/>
          <w:szCs w:val="21"/>
        </w:rPr>
        <w:t>本</w:t>
      </w:r>
      <w:r w:rsidR="00757ED1" w:rsidRPr="00F27A43">
        <w:rPr>
          <w:rFonts w:ascii="メイリオ" w:eastAsia="メイリオ" w:hAnsi="メイリオ" w:cs="Times New Roman" w:hint="eastAsia"/>
          <w:szCs w:val="21"/>
        </w:rPr>
        <w:t>学の教育研究活動の発展や国際競争力の強化につながるようなものとなっているか</w:t>
      </w:r>
      <w:r w:rsidRPr="00F27A43">
        <w:rPr>
          <w:rFonts w:ascii="メイリオ" w:eastAsia="メイリオ" w:hAnsi="メイリオ" w:cs="Times New Roman" w:hint="eastAsia"/>
          <w:szCs w:val="21"/>
        </w:rPr>
        <w:t>（発展性）</w:t>
      </w:r>
      <w:r w:rsidR="00FC3A92" w:rsidRPr="00F27A43">
        <w:rPr>
          <w:rFonts w:ascii="メイリオ" w:eastAsia="メイリオ" w:hAnsi="メイリオ" w:cs="Times New Roman" w:hint="eastAsia"/>
          <w:szCs w:val="21"/>
        </w:rPr>
        <w:t>。</w:t>
      </w:r>
    </w:p>
    <w:p w14:paraId="713B5AB0" w14:textId="77777777" w:rsidR="00FC3A92" w:rsidRPr="00F27A43" w:rsidRDefault="00FC3A92" w:rsidP="008C1234">
      <w:pPr>
        <w:snapToGrid w:val="0"/>
        <w:ind w:firstLineChars="200" w:firstLine="443"/>
        <w:rPr>
          <w:rFonts w:ascii="メイリオ" w:eastAsia="メイリオ" w:hAnsi="メイリオ" w:cs="Times New Roman"/>
          <w:szCs w:val="21"/>
        </w:rPr>
      </w:pPr>
    </w:p>
    <w:p w14:paraId="280E7C79" w14:textId="551DBF29" w:rsidR="002E3756" w:rsidRPr="00F27A43" w:rsidRDefault="002E3756" w:rsidP="008C1234">
      <w:pPr>
        <w:snapToGrid w:val="0"/>
        <w:ind w:firstLineChars="200" w:firstLine="443"/>
        <w:rPr>
          <w:rFonts w:ascii="メイリオ" w:eastAsia="メイリオ" w:hAnsi="メイリオ" w:cs="Times New Roman"/>
          <w:szCs w:val="21"/>
        </w:rPr>
      </w:pPr>
      <w:r w:rsidRPr="00F27A43">
        <w:rPr>
          <w:rFonts w:ascii="メイリオ" w:eastAsia="メイリオ" w:hAnsi="メイリオ" w:cs="Times New Roman" w:hint="eastAsia"/>
          <w:szCs w:val="21"/>
        </w:rPr>
        <w:t>【実現可能性及び将来発展可能性】</w:t>
      </w:r>
    </w:p>
    <w:p w14:paraId="791D325B" w14:textId="6ADCB587" w:rsidR="005B100D" w:rsidRPr="00F27A43" w:rsidRDefault="002E3756" w:rsidP="008C1234">
      <w:pPr>
        <w:snapToGrid w:val="0"/>
        <w:rPr>
          <w:rFonts w:ascii="メイリオ" w:eastAsia="メイリオ" w:hAnsi="メイリオ" w:cs="Times New Roman"/>
          <w:szCs w:val="21"/>
        </w:rPr>
      </w:pPr>
      <w:r w:rsidRPr="00F27A43">
        <w:rPr>
          <w:rFonts w:ascii="メイリオ" w:eastAsia="メイリオ" w:hAnsi="メイリオ" w:cs="Times New Roman" w:hint="eastAsia"/>
          <w:szCs w:val="21"/>
        </w:rPr>
        <w:t>（２）審査にあたっては、（１）の観点に加え</w:t>
      </w:r>
      <w:r w:rsidR="00FC3A92" w:rsidRPr="00F27A43">
        <w:rPr>
          <w:rFonts w:ascii="メイリオ" w:eastAsia="メイリオ" w:hAnsi="メイリオ" w:cs="Times New Roman" w:hint="eastAsia"/>
          <w:szCs w:val="21"/>
        </w:rPr>
        <w:t>、</w:t>
      </w:r>
      <w:r w:rsidR="008C1234" w:rsidRPr="00F27A43">
        <w:rPr>
          <w:rFonts w:ascii="メイリオ" w:eastAsia="メイリオ" w:hAnsi="メイリオ" w:cs="Times New Roman" w:hint="eastAsia"/>
          <w:szCs w:val="21"/>
        </w:rPr>
        <w:t>経費の額と用途が適切であること</w:t>
      </w:r>
      <w:r w:rsidRPr="00F27A43">
        <w:rPr>
          <w:rFonts w:ascii="メイリオ" w:eastAsia="メイリオ" w:hAnsi="メイリオ" w:cs="Times New Roman" w:hint="eastAsia"/>
          <w:szCs w:val="21"/>
        </w:rPr>
        <w:t>も考慮する。</w:t>
      </w:r>
    </w:p>
    <w:p w14:paraId="285EE8D4" w14:textId="5C16C98E" w:rsidR="008C1234" w:rsidRPr="00F27A43" w:rsidRDefault="008C1234" w:rsidP="008C1234">
      <w:pPr>
        <w:snapToGrid w:val="0"/>
        <w:rPr>
          <w:rFonts w:asciiTheme="majorEastAsia" w:eastAsiaTheme="majorEastAsia" w:hAnsiTheme="majorEastAsia" w:cs="Times New Roman"/>
          <w:sz w:val="22"/>
        </w:rPr>
      </w:pPr>
    </w:p>
    <w:p w14:paraId="713F43CB" w14:textId="2318C293" w:rsidR="008C1234" w:rsidRPr="00F27A43" w:rsidRDefault="008C1234" w:rsidP="008C1234">
      <w:pPr>
        <w:snapToGrid w:val="0"/>
        <w:rPr>
          <w:rFonts w:asciiTheme="majorEastAsia" w:eastAsiaTheme="majorEastAsia" w:hAnsiTheme="majorEastAsia" w:cs="Times New Roman"/>
          <w:sz w:val="22"/>
        </w:rPr>
      </w:pPr>
    </w:p>
    <w:p w14:paraId="07ED56C0" w14:textId="3725B2F5" w:rsidR="008C1234" w:rsidRPr="00F27A43" w:rsidRDefault="008C1234" w:rsidP="008C1234">
      <w:pPr>
        <w:snapToGrid w:val="0"/>
        <w:rPr>
          <w:rFonts w:asciiTheme="majorEastAsia" w:eastAsiaTheme="majorEastAsia" w:hAnsiTheme="majorEastAsia" w:cs="Times New Roman"/>
          <w:sz w:val="22"/>
        </w:rPr>
      </w:pPr>
    </w:p>
    <w:p w14:paraId="3C4F251D" w14:textId="434FA7A5" w:rsidR="008C1234" w:rsidRPr="00F27A43" w:rsidRDefault="008C1234" w:rsidP="008C1234">
      <w:pPr>
        <w:snapToGrid w:val="0"/>
        <w:rPr>
          <w:rFonts w:asciiTheme="majorEastAsia" w:eastAsiaTheme="majorEastAsia" w:hAnsiTheme="majorEastAsia" w:cs="Times New Roman"/>
          <w:sz w:val="22"/>
        </w:rPr>
      </w:pPr>
    </w:p>
    <w:p w14:paraId="34159A8C" w14:textId="3BD6C56D" w:rsidR="008C1234" w:rsidRPr="00F27A43" w:rsidRDefault="008C1234" w:rsidP="008C1234">
      <w:pPr>
        <w:snapToGrid w:val="0"/>
        <w:rPr>
          <w:rFonts w:asciiTheme="majorEastAsia" w:eastAsiaTheme="majorEastAsia" w:hAnsiTheme="majorEastAsia" w:cs="Times New Roman"/>
          <w:sz w:val="22"/>
        </w:rPr>
      </w:pPr>
    </w:p>
    <w:p w14:paraId="3960B4E6" w14:textId="4E08AE46" w:rsidR="008C1234" w:rsidRDefault="008C1234" w:rsidP="008C1234">
      <w:pPr>
        <w:snapToGrid w:val="0"/>
        <w:rPr>
          <w:rFonts w:asciiTheme="majorEastAsia" w:eastAsiaTheme="majorEastAsia" w:hAnsiTheme="majorEastAsia" w:cs="Times New Roman"/>
          <w:sz w:val="22"/>
        </w:rPr>
      </w:pPr>
    </w:p>
    <w:p w14:paraId="3E12A1A6" w14:textId="6BD03E8F" w:rsidR="008C1234" w:rsidRDefault="008C1234" w:rsidP="008C1234">
      <w:pPr>
        <w:snapToGrid w:val="0"/>
        <w:rPr>
          <w:rFonts w:asciiTheme="majorEastAsia" w:eastAsiaTheme="majorEastAsia" w:hAnsiTheme="majorEastAsia" w:cs="Times New Roman"/>
          <w:sz w:val="22"/>
        </w:rPr>
      </w:pPr>
    </w:p>
    <w:p w14:paraId="2EFCEB50" w14:textId="37DC1D2D" w:rsidR="008C1234" w:rsidRDefault="008C1234" w:rsidP="008C1234">
      <w:pPr>
        <w:snapToGrid w:val="0"/>
        <w:rPr>
          <w:rFonts w:asciiTheme="majorEastAsia" w:eastAsiaTheme="majorEastAsia" w:hAnsiTheme="majorEastAsia" w:cs="Times New Roman"/>
          <w:sz w:val="22"/>
        </w:rPr>
      </w:pPr>
    </w:p>
    <w:p w14:paraId="12581B45" w14:textId="591AEA53" w:rsidR="008C1234" w:rsidRDefault="008C1234" w:rsidP="008C1234">
      <w:pPr>
        <w:snapToGrid w:val="0"/>
        <w:rPr>
          <w:rFonts w:asciiTheme="majorEastAsia" w:eastAsiaTheme="majorEastAsia" w:hAnsiTheme="majorEastAsia" w:cs="Times New Roman"/>
          <w:sz w:val="22"/>
        </w:rPr>
      </w:pPr>
    </w:p>
    <w:p w14:paraId="789C5E32" w14:textId="21D6A185" w:rsidR="008C1234" w:rsidRDefault="008C1234" w:rsidP="008C1234">
      <w:pPr>
        <w:snapToGrid w:val="0"/>
        <w:rPr>
          <w:rFonts w:asciiTheme="majorEastAsia" w:eastAsiaTheme="majorEastAsia" w:hAnsiTheme="majorEastAsia" w:cs="Times New Roman"/>
          <w:sz w:val="22"/>
        </w:rPr>
      </w:pPr>
    </w:p>
    <w:p w14:paraId="41FF40CF" w14:textId="786628B3" w:rsidR="008C1234" w:rsidRDefault="008C1234" w:rsidP="008C1234">
      <w:pPr>
        <w:snapToGrid w:val="0"/>
        <w:rPr>
          <w:rFonts w:asciiTheme="majorEastAsia" w:eastAsiaTheme="majorEastAsia" w:hAnsiTheme="majorEastAsia" w:cs="Times New Roman"/>
          <w:sz w:val="22"/>
        </w:rPr>
      </w:pPr>
    </w:p>
    <w:p w14:paraId="023463A0" w14:textId="2EDEA9B2" w:rsidR="008C1234" w:rsidRDefault="008C1234" w:rsidP="008C1234">
      <w:pPr>
        <w:snapToGrid w:val="0"/>
        <w:rPr>
          <w:rFonts w:asciiTheme="majorEastAsia" w:eastAsiaTheme="majorEastAsia" w:hAnsiTheme="majorEastAsia" w:cs="Times New Roman"/>
          <w:sz w:val="22"/>
        </w:rPr>
      </w:pPr>
    </w:p>
    <w:p w14:paraId="2F20F0D4" w14:textId="1DC3B35C" w:rsidR="008C1234" w:rsidRDefault="008C1234" w:rsidP="008C1234">
      <w:pPr>
        <w:snapToGrid w:val="0"/>
        <w:rPr>
          <w:rFonts w:asciiTheme="majorEastAsia" w:eastAsiaTheme="majorEastAsia" w:hAnsiTheme="majorEastAsia" w:cs="Times New Roman"/>
          <w:sz w:val="22"/>
        </w:rPr>
      </w:pPr>
    </w:p>
    <w:p w14:paraId="77C488B1" w14:textId="49BCD7F3" w:rsidR="008C1234" w:rsidRDefault="008C1234" w:rsidP="008C1234">
      <w:pPr>
        <w:snapToGrid w:val="0"/>
        <w:rPr>
          <w:rFonts w:asciiTheme="majorEastAsia" w:eastAsiaTheme="majorEastAsia" w:hAnsiTheme="majorEastAsia" w:cs="Times New Roman"/>
          <w:sz w:val="22"/>
        </w:rPr>
      </w:pPr>
    </w:p>
    <w:p w14:paraId="6CB5639C" w14:textId="05BB4BD1" w:rsidR="008C1234" w:rsidRDefault="008C1234" w:rsidP="008C1234">
      <w:pPr>
        <w:snapToGrid w:val="0"/>
        <w:rPr>
          <w:rFonts w:asciiTheme="majorEastAsia" w:eastAsiaTheme="majorEastAsia" w:hAnsiTheme="majorEastAsia" w:cs="Times New Roman"/>
          <w:sz w:val="22"/>
        </w:rPr>
      </w:pPr>
    </w:p>
    <w:p w14:paraId="7D583304" w14:textId="3BAA1318" w:rsidR="008C1234" w:rsidRDefault="008C1234" w:rsidP="008C1234">
      <w:pPr>
        <w:snapToGrid w:val="0"/>
        <w:rPr>
          <w:rFonts w:asciiTheme="majorEastAsia" w:eastAsiaTheme="majorEastAsia" w:hAnsiTheme="majorEastAsia" w:cs="Times New Roman"/>
          <w:sz w:val="22"/>
        </w:rPr>
      </w:pPr>
    </w:p>
    <w:p w14:paraId="06AB5644" w14:textId="76191A4F" w:rsidR="008C1234" w:rsidRDefault="008C1234" w:rsidP="008C1234">
      <w:pPr>
        <w:snapToGrid w:val="0"/>
        <w:rPr>
          <w:rFonts w:asciiTheme="majorEastAsia" w:eastAsiaTheme="majorEastAsia" w:hAnsiTheme="majorEastAsia" w:cs="Times New Roman"/>
          <w:sz w:val="22"/>
        </w:rPr>
      </w:pPr>
    </w:p>
    <w:p w14:paraId="3C133DF6" w14:textId="48C6E5B8" w:rsidR="008C1234" w:rsidRDefault="008C1234" w:rsidP="008C1234">
      <w:pPr>
        <w:snapToGrid w:val="0"/>
        <w:rPr>
          <w:rFonts w:asciiTheme="majorEastAsia" w:eastAsiaTheme="majorEastAsia" w:hAnsiTheme="majorEastAsia" w:cs="Times New Roman"/>
          <w:sz w:val="22"/>
        </w:rPr>
      </w:pPr>
    </w:p>
    <w:p w14:paraId="1167A76D" w14:textId="77777777" w:rsidR="00361737" w:rsidRDefault="00361737" w:rsidP="008C1234">
      <w:pPr>
        <w:snapToGrid w:val="0"/>
        <w:rPr>
          <w:rFonts w:asciiTheme="majorEastAsia" w:eastAsiaTheme="majorEastAsia" w:hAnsiTheme="majorEastAsia" w:cs="Times New Roman"/>
          <w:sz w:val="22"/>
        </w:rPr>
      </w:pPr>
    </w:p>
    <w:p w14:paraId="40FED114" w14:textId="0AA7CC67" w:rsidR="008C1234" w:rsidRDefault="008C1234" w:rsidP="008C1234">
      <w:pPr>
        <w:snapToGrid w:val="0"/>
        <w:rPr>
          <w:rFonts w:asciiTheme="majorEastAsia" w:eastAsiaTheme="majorEastAsia" w:hAnsiTheme="majorEastAsia" w:cs="Times New Roman"/>
          <w:sz w:val="22"/>
        </w:rPr>
      </w:pPr>
    </w:p>
    <w:p w14:paraId="33122425" w14:textId="5A015DDB" w:rsidR="008C1234" w:rsidRDefault="008C1234" w:rsidP="008C1234">
      <w:pPr>
        <w:snapToGrid w:val="0"/>
        <w:rPr>
          <w:rFonts w:asciiTheme="majorEastAsia" w:eastAsiaTheme="majorEastAsia" w:hAnsiTheme="majorEastAsia" w:cs="Times New Roman"/>
          <w:sz w:val="22"/>
        </w:rPr>
      </w:pPr>
    </w:p>
    <w:p w14:paraId="017A802A" w14:textId="53938A6C" w:rsidR="008C1234" w:rsidRDefault="008C1234" w:rsidP="008C1234">
      <w:pPr>
        <w:snapToGrid w:val="0"/>
        <w:rPr>
          <w:rFonts w:asciiTheme="majorEastAsia" w:eastAsiaTheme="majorEastAsia" w:hAnsiTheme="majorEastAsia" w:cs="Times New Roman"/>
          <w:sz w:val="22"/>
        </w:rPr>
      </w:pPr>
    </w:p>
    <w:p w14:paraId="7C3E411D" w14:textId="7B54F104" w:rsidR="008C1234" w:rsidRDefault="008C1234" w:rsidP="008C1234">
      <w:pPr>
        <w:snapToGrid w:val="0"/>
        <w:rPr>
          <w:rFonts w:asciiTheme="majorEastAsia" w:eastAsiaTheme="majorEastAsia" w:hAnsiTheme="majorEastAsia" w:cs="Times New Roman"/>
          <w:sz w:val="22"/>
        </w:rPr>
      </w:pPr>
    </w:p>
    <w:p w14:paraId="11A009B0" w14:textId="0D5FDAB6" w:rsidR="005B100D" w:rsidRPr="005B100D" w:rsidRDefault="004F1F00" w:rsidP="005B100D">
      <w:pPr>
        <w:autoSpaceDE w:val="0"/>
        <w:autoSpaceDN w:val="0"/>
        <w:adjustRightInd w:val="0"/>
        <w:snapToGrid w:val="0"/>
        <w:jc w:val="center"/>
        <w:rPr>
          <w:rFonts w:ascii="メイリオ" w:eastAsia="メイリオ" w:hAnsi="メイリオ" w:cs="ＭＳ明朝"/>
          <w:kern w:val="0"/>
          <w:sz w:val="28"/>
          <w:szCs w:val="28"/>
          <w:lang w:eastAsia="zh-TW"/>
        </w:rPr>
      </w:pPr>
      <w:r>
        <w:rPr>
          <w:rFonts w:ascii="メイリオ" w:eastAsia="メイリオ" w:hAnsi="メイリオ" w:cs="ＭＳ明朝" w:hint="eastAsia"/>
          <w:kern w:val="0"/>
          <w:sz w:val="28"/>
          <w:szCs w:val="28"/>
        </w:rPr>
        <w:lastRenderedPageBreak/>
        <w:t>令和4年度</w:t>
      </w:r>
      <w:r w:rsidR="00F512F4" w:rsidRPr="00F512F4">
        <w:rPr>
          <w:rFonts w:ascii="メイリオ" w:eastAsia="メイリオ" w:hAnsi="メイリオ" w:cs="ＭＳ明朝" w:hint="eastAsia"/>
          <w:kern w:val="0"/>
          <w:sz w:val="28"/>
          <w:szCs w:val="28"/>
        </w:rPr>
        <w:t>佐賀大学戦略的</w:t>
      </w:r>
      <w:r w:rsidR="00E277E6">
        <w:rPr>
          <w:rFonts w:ascii="メイリオ" w:eastAsia="メイリオ" w:hAnsi="メイリオ" w:cs="ＭＳ明朝" w:hint="eastAsia"/>
          <w:kern w:val="0"/>
          <w:sz w:val="28"/>
          <w:szCs w:val="28"/>
        </w:rPr>
        <w:t>PS</w:t>
      </w:r>
      <w:r w:rsidR="00F512F4" w:rsidRPr="00F512F4">
        <w:rPr>
          <w:rFonts w:ascii="メイリオ" w:eastAsia="メイリオ" w:hAnsi="メイリオ" w:cs="ＭＳ明朝" w:hint="eastAsia"/>
          <w:kern w:val="0"/>
          <w:sz w:val="28"/>
          <w:szCs w:val="28"/>
        </w:rPr>
        <w:t>プロジェクト</w:t>
      </w:r>
      <w:r w:rsidR="005B100D" w:rsidRPr="005B100D">
        <w:rPr>
          <w:rFonts w:ascii="メイリオ" w:eastAsia="メイリオ" w:hAnsi="メイリオ" w:cs="ＭＳ明朝" w:hint="eastAsia"/>
          <w:kern w:val="0"/>
          <w:sz w:val="28"/>
          <w:szCs w:val="28"/>
        </w:rPr>
        <w:t>申請書</w:t>
      </w:r>
    </w:p>
    <w:p w14:paraId="16B77533" w14:textId="77777777" w:rsidR="005B100D" w:rsidRPr="005E5BA2" w:rsidRDefault="005B100D" w:rsidP="005B100D">
      <w:pPr>
        <w:autoSpaceDE w:val="0"/>
        <w:autoSpaceDN w:val="0"/>
        <w:adjustRightInd w:val="0"/>
        <w:snapToGrid w:val="0"/>
        <w:jc w:val="right"/>
        <w:rPr>
          <w:rFonts w:ascii="メイリオ" w:eastAsia="メイリオ" w:hAnsi="メイリオ" w:cs="ＭＳ明朝"/>
          <w:kern w:val="0"/>
          <w:szCs w:val="21"/>
        </w:rPr>
      </w:pPr>
      <w:r w:rsidRPr="005E5BA2">
        <w:rPr>
          <w:rFonts w:ascii="メイリオ" w:eastAsia="メイリオ" w:hAnsi="メイリオ" w:cs="ＭＳ明朝" w:hint="eastAsia"/>
          <w:kern w:val="0"/>
          <w:szCs w:val="21"/>
        </w:rPr>
        <w:t>令和　　 年 　　月　　 日</w:t>
      </w:r>
    </w:p>
    <w:p w14:paraId="092C0A32" w14:textId="523D8B64" w:rsidR="005B100D" w:rsidRPr="00E277E6" w:rsidRDefault="005B100D" w:rsidP="00E277E6">
      <w:pPr>
        <w:snapToGrid w:val="0"/>
        <w:rPr>
          <w:rFonts w:ascii="メイリオ" w:eastAsia="PMingLiU" w:hAnsi="メイリオ"/>
          <w:szCs w:val="21"/>
          <w:lang w:eastAsia="zh-TW"/>
        </w:rPr>
      </w:pPr>
      <w:r w:rsidRPr="005E5BA2">
        <w:rPr>
          <w:rFonts w:ascii="メイリオ" w:eastAsia="メイリオ" w:hAnsi="メイリオ" w:hint="eastAsia"/>
          <w:kern w:val="0"/>
          <w:szCs w:val="21"/>
        </w:rPr>
        <w:t xml:space="preserve">国際交流推進センター長　</w:t>
      </w:r>
      <w:r w:rsidRPr="005E5BA2">
        <w:rPr>
          <w:rFonts w:ascii="メイリオ" w:eastAsia="メイリオ" w:hAnsi="メイリオ" w:hint="eastAsia"/>
          <w:szCs w:val="21"/>
          <w:lang w:eastAsia="zh-TW"/>
        </w:rPr>
        <w:t>殿</w:t>
      </w:r>
      <w:r w:rsidRPr="005E5BA2">
        <w:rPr>
          <w:rFonts w:ascii="メイリオ" w:eastAsia="メイリオ" w:hAnsi="メイリオ"/>
          <w:szCs w:val="21"/>
          <w:lang w:eastAsia="zh-TW"/>
        </w:rPr>
        <w:t xml:space="preserve"> </w:t>
      </w:r>
      <w:r w:rsidRPr="005E5BA2">
        <w:rPr>
          <w:rFonts w:ascii="メイリオ" w:eastAsia="メイリオ" w:hAnsi="メイリオ" w:hint="eastAsia"/>
          <w:szCs w:val="21"/>
          <w:lang w:eastAsia="zh-TW"/>
        </w:rPr>
        <w:t xml:space="preserve">　</w:t>
      </w:r>
    </w:p>
    <w:p w14:paraId="798FC540" w14:textId="2167B4DB" w:rsidR="005B100D" w:rsidRPr="005E5BA2"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5E5BA2">
        <w:rPr>
          <w:rFonts w:ascii="メイリオ" w:eastAsia="メイリオ" w:hAnsi="メイリオ" w:cs="ＭＳ明朝" w:hint="eastAsia"/>
          <w:kern w:val="0"/>
          <w:szCs w:val="21"/>
        </w:rPr>
        <w:t>申</w:t>
      </w:r>
      <w:r w:rsidR="004F77AA">
        <w:rPr>
          <w:rFonts w:ascii="メイリオ" w:eastAsia="メイリオ" w:hAnsi="メイリオ" w:cs="ＭＳ明朝" w:hint="eastAsia"/>
          <w:kern w:val="0"/>
          <w:szCs w:val="21"/>
        </w:rPr>
        <w:t xml:space="preserve">　</w:t>
      </w:r>
      <w:r w:rsidRPr="005E5BA2">
        <w:rPr>
          <w:rFonts w:ascii="メイリオ" w:eastAsia="メイリオ" w:hAnsi="メイリオ" w:cs="ＭＳ明朝" w:hint="eastAsia"/>
          <w:kern w:val="0"/>
          <w:szCs w:val="21"/>
        </w:rPr>
        <w:t>請</w:t>
      </w:r>
      <w:r w:rsidR="004F77AA">
        <w:rPr>
          <w:rFonts w:ascii="メイリオ" w:eastAsia="メイリオ" w:hAnsi="メイリオ" w:cs="ＭＳ明朝" w:hint="eastAsia"/>
          <w:kern w:val="0"/>
          <w:szCs w:val="21"/>
        </w:rPr>
        <w:t xml:space="preserve">　</w:t>
      </w:r>
      <w:r w:rsidRPr="005E5BA2">
        <w:rPr>
          <w:rFonts w:ascii="メイリオ" w:eastAsia="メイリオ" w:hAnsi="メイリオ" w:cs="ＭＳ明朝" w:hint="eastAsia"/>
          <w:kern w:val="0"/>
          <w:szCs w:val="21"/>
        </w:rPr>
        <w:t>者</w:t>
      </w:r>
      <w:r w:rsidR="004F77AA">
        <w:rPr>
          <w:rFonts w:ascii="メイリオ" w:eastAsia="メイリオ" w:hAnsi="メイリオ" w:cs="ＭＳ明朝" w:hint="eastAsia"/>
          <w:kern w:val="0"/>
          <w:szCs w:val="21"/>
        </w:rPr>
        <w:t>（代表申請者）</w:t>
      </w:r>
      <w:r w:rsidRPr="005E5BA2">
        <w:rPr>
          <w:rFonts w:ascii="メイリオ" w:eastAsia="メイリオ" w:hAnsi="メイリオ" w:cs="ＭＳ明朝" w:hint="eastAsia"/>
          <w:kern w:val="0"/>
          <w:szCs w:val="21"/>
          <w:lang w:eastAsia="zh-TW"/>
        </w:rPr>
        <w:t xml:space="preserve">　</w:t>
      </w:r>
    </w:p>
    <w:p w14:paraId="1B8F2515" w14:textId="69527D93" w:rsidR="005B100D" w:rsidRPr="005E5BA2" w:rsidRDefault="004F77AA"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部　局　名</w:t>
      </w:r>
      <w:r w:rsidR="005B100D" w:rsidRPr="005E5BA2">
        <w:rPr>
          <w:rFonts w:ascii="メイリオ" w:eastAsia="メイリオ" w:hAnsi="メイリオ" w:cs="ＭＳ明朝" w:hint="eastAsia"/>
          <w:kern w:val="0"/>
          <w:szCs w:val="21"/>
          <w:u w:val="single"/>
        </w:rPr>
        <w:t xml:space="preserve">　　　　　　　　　　　　　　　　　　</w:t>
      </w:r>
    </w:p>
    <w:p w14:paraId="5D8E61C8" w14:textId="77777777" w:rsidR="005B100D" w:rsidRPr="005E5BA2" w:rsidRDefault="005B100D" w:rsidP="005B100D">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5E5BA2">
        <w:rPr>
          <w:rFonts w:ascii="メイリオ" w:eastAsia="メイリオ" w:hAnsi="メイリオ" w:cs="ＭＳ明朝" w:hint="eastAsia"/>
          <w:kern w:val="0"/>
          <w:szCs w:val="21"/>
        </w:rPr>
        <w:t>職　　　名</w:t>
      </w:r>
      <w:r w:rsidRPr="005E5BA2">
        <w:rPr>
          <w:rFonts w:ascii="メイリオ" w:eastAsia="メイリオ" w:hAnsi="メイリオ" w:cs="ＭＳ明朝" w:hint="eastAsia"/>
          <w:kern w:val="0"/>
          <w:szCs w:val="21"/>
          <w:u w:val="single"/>
        </w:rPr>
        <w:t xml:space="preserve">　　　　　　　　　　　　　　　　　　</w:t>
      </w:r>
    </w:p>
    <w:p w14:paraId="47526086" w14:textId="419A29AC" w:rsidR="005B100D" w:rsidRPr="00E277E6" w:rsidRDefault="005B100D" w:rsidP="00E277E6">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sidRPr="005E5BA2">
        <w:rPr>
          <w:rFonts w:ascii="メイリオ" w:eastAsia="メイリオ" w:hAnsi="メイリオ" w:cs="ＭＳ明朝" w:hint="eastAsia"/>
          <w:kern w:val="0"/>
          <w:szCs w:val="21"/>
        </w:rPr>
        <w:t>氏　　　名</w:t>
      </w:r>
      <w:r w:rsidRPr="005E5BA2">
        <w:rPr>
          <w:rFonts w:ascii="メイリオ" w:eastAsia="メイリオ" w:hAnsi="メイリオ" w:cs="ＭＳ明朝" w:hint="eastAsia"/>
          <w:kern w:val="0"/>
          <w:szCs w:val="21"/>
          <w:u w:val="single"/>
        </w:rPr>
        <w:t xml:space="preserve">　　　　　　　　　　　　　　　　　　</w:t>
      </w:r>
    </w:p>
    <w:p w14:paraId="3E4DC634" w14:textId="5F8CA419" w:rsidR="005B100D" w:rsidRPr="005B100D" w:rsidRDefault="005B100D" w:rsidP="005B100D">
      <w:pPr>
        <w:autoSpaceDE w:val="0"/>
        <w:autoSpaceDN w:val="0"/>
        <w:adjustRightInd w:val="0"/>
        <w:snapToGrid w:val="0"/>
        <w:jc w:val="left"/>
        <w:rPr>
          <w:rFonts w:ascii="メイリオ" w:eastAsia="メイリオ" w:hAnsi="メイリオ" w:cs="ＭＳ明朝"/>
          <w:kern w:val="0"/>
          <w:szCs w:val="21"/>
        </w:rPr>
      </w:pPr>
      <w:r w:rsidRPr="005E5BA2">
        <w:rPr>
          <w:rFonts w:ascii="メイリオ" w:eastAsia="メイリオ" w:hAnsi="メイリオ" w:cs="ＭＳ明朝" w:hint="eastAsia"/>
          <w:kern w:val="0"/>
          <w:szCs w:val="21"/>
        </w:rPr>
        <w:t>下記</w:t>
      </w:r>
      <w:r w:rsidRPr="005B100D">
        <w:rPr>
          <w:rFonts w:ascii="メイリオ" w:eastAsia="メイリオ" w:hAnsi="メイリオ" w:cs="ＭＳ明朝" w:hint="eastAsia"/>
          <w:kern w:val="0"/>
          <w:szCs w:val="21"/>
        </w:rPr>
        <w:t>のとおり申請します。</w:t>
      </w:r>
    </w:p>
    <w:tbl>
      <w:tblPr>
        <w:tblStyle w:val="af5"/>
        <w:tblW w:w="0" w:type="auto"/>
        <w:tblLook w:val="04A0" w:firstRow="1" w:lastRow="0" w:firstColumn="1" w:lastColumn="0" w:noHBand="0" w:noVBand="1"/>
      </w:tblPr>
      <w:tblGrid>
        <w:gridCol w:w="2772"/>
        <w:gridCol w:w="6970"/>
      </w:tblGrid>
      <w:tr w:rsidR="005B100D" w:rsidRPr="005B100D" w14:paraId="5C9265B0" w14:textId="77777777" w:rsidTr="00664154">
        <w:trPr>
          <w:trHeight w:val="391"/>
        </w:trPr>
        <w:tc>
          <w:tcPr>
            <w:tcW w:w="2772" w:type="dxa"/>
            <w:tcBorders>
              <w:bottom w:val="single" w:sz="4" w:space="0" w:color="auto"/>
            </w:tcBorders>
          </w:tcPr>
          <w:p w14:paraId="4722A64B" w14:textId="39C326A3" w:rsidR="005B100D" w:rsidRPr="00031EF1" w:rsidRDefault="005B100D" w:rsidP="002975D1">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kern w:val="0"/>
                <w:szCs w:val="21"/>
              </w:rPr>
              <w:br w:type="page"/>
            </w:r>
            <w:r w:rsidR="002975D1" w:rsidRPr="00031EF1">
              <w:rPr>
                <w:rFonts w:ascii="メイリオ" w:eastAsia="メイリオ" w:hAnsi="メイリオ" w:cs="ＭＳ明朝" w:hint="eastAsia"/>
                <w:kern w:val="0"/>
                <w:szCs w:val="21"/>
              </w:rPr>
              <w:t xml:space="preserve">1. </w:t>
            </w:r>
            <w:r w:rsidR="004F1F00" w:rsidRPr="00031EF1">
              <w:rPr>
                <w:rFonts w:ascii="メイリオ" w:eastAsia="メイリオ" w:hAnsi="メイリオ" w:cs="ＭＳ明朝" w:hint="eastAsia"/>
                <w:kern w:val="0"/>
                <w:szCs w:val="21"/>
              </w:rPr>
              <w:t>大学間交流協定校</w:t>
            </w:r>
          </w:p>
          <w:p w14:paraId="48B98458" w14:textId="590ECD96" w:rsidR="004F1F00" w:rsidRPr="00031EF1" w:rsidRDefault="004F1F00" w:rsidP="004F1F00">
            <w:pPr>
              <w:pStyle w:val="aa"/>
              <w:autoSpaceDE w:val="0"/>
              <w:autoSpaceDN w:val="0"/>
              <w:adjustRightInd w:val="0"/>
              <w:snapToGrid w:val="0"/>
              <w:ind w:leftChars="0" w:left="36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（国・地域）</w:t>
            </w:r>
          </w:p>
        </w:tc>
        <w:tc>
          <w:tcPr>
            <w:tcW w:w="6970" w:type="dxa"/>
          </w:tcPr>
          <w:p w14:paraId="1016FA70" w14:textId="5093EB78" w:rsidR="00705DE5" w:rsidRPr="00031EF1" w:rsidRDefault="00705DE5" w:rsidP="00A678E8">
            <w:pPr>
              <w:autoSpaceDE w:val="0"/>
              <w:autoSpaceDN w:val="0"/>
              <w:adjustRightInd w:val="0"/>
              <w:snapToGrid w:val="0"/>
              <w:jc w:val="left"/>
              <w:rPr>
                <w:rFonts w:ascii="メイリオ" w:eastAsia="メイリオ" w:hAnsi="メイリオ" w:cs="ＭＳ明朝"/>
                <w:kern w:val="0"/>
                <w:szCs w:val="21"/>
              </w:rPr>
            </w:pPr>
          </w:p>
        </w:tc>
      </w:tr>
      <w:tr w:rsidR="00416F19" w:rsidRPr="005B100D" w14:paraId="6ED0D114" w14:textId="77777777" w:rsidTr="002167C4">
        <w:tc>
          <w:tcPr>
            <w:tcW w:w="2772" w:type="dxa"/>
            <w:tcBorders>
              <w:bottom w:val="single" w:sz="4" w:space="0" w:color="auto"/>
            </w:tcBorders>
          </w:tcPr>
          <w:p w14:paraId="23A98AB1" w14:textId="00FACED6" w:rsidR="00416F19" w:rsidRPr="00031EF1" w:rsidRDefault="002975D1" w:rsidP="002975D1">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 xml:space="preserve">2. </w:t>
            </w:r>
            <w:r w:rsidR="00996812" w:rsidRPr="00031EF1">
              <w:rPr>
                <w:rFonts w:ascii="メイリオ" w:eastAsia="メイリオ" w:hAnsi="メイリオ" w:cs="ＭＳ明朝" w:hint="eastAsia"/>
                <w:kern w:val="0"/>
                <w:szCs w:val="21"/>
              </w:rPr>
              <w:t>種別</w:t>
            </w:r>
          </w:p>
        </w:tc>
        <w:tc>
          <w:tcPr>
            <w:tcW w:w="6970" w:type="dxa"/>
          </w:tcPr>
          <w:p w14:paraId="3A3A6F69" w14:textId="1A93A99A" w:rsidR="00416F19" w:rsidRPr="00031EF1" w:rsidRDefault="004F77AA" w:rsidP="004F77AA">
            <w:pPr>
              <w:autoSpaceDE w:val="0"/>
              <w:autoSpaceDN w:val="0"/>
              <w:adjustRightInd w:val="0"/>
              <w:snapToGrid w:val="0"/>
              <w:jc w:val="center"/>
              <w:rPr>
                <w:rFonts w:ascii="メイリオ" w:eastAsia="メイリオ" w:hAnsi="メイリオ" w:cs="ＭＳ Ｐゴシック"/>
                <w:kern w:val="0"/>
                <w:szCs w:val="21"/>
              </w:rPr>
            </w:pPr>
            <w:r w:rsidRPr="00031EF1">
              <w:rPr>
                <w:rFonts w:ascii="メイリオ" w:eastAsia="メイリオ" w:hAnsi="メイリオ" w:cs="ＭＳ Ｐゴシック" w:hint="eastAsia"/>
                <w:kern w:val="0"/>
                <w:szCs w:val="21"/>
              </w:rPr>
              <w:t>A</w:t>
            </w:r>
            <w:r w:rsidR="007422F7" w:rsidRPr="00031EF1">
              <w:rPr>
                <w:rFonts w:ascii="メイリオ" w:eastAsia="メイリオ" w:hAnsi="メイリオ" w:cs="ＭＳ Ｐゴシック" w:hint="eastAsia"/>
                <w:kern w:val="0"/>
                <w:szCs w:val="21"/>
              </w:rPr>
              <w:t>国際共同研究型</w:t>
            </w:r>
            <w:r w:rsidRPr="00031EF1">
              <w:rPr>
                <w:rFonts w:ascii="メイリオ" w:eastAsia="メイリオ" w:hAnsi="メイリオ" w:cs="ＭＳ Ｐゴシック" w:hint="eastAsia"/>
                <w:kern w:val="0"/>
                <w:szCs w:val="21"/>
              </w:rPr>
              <w:t xml:space="preserve">　　　　B</w:t>
            </w:r>
            <w:r w:rsidR="007422F7" w:rsidRPr="00031EF1">
              <w:rPr>
                <w:rFonts w:ascii="メイリオ" w:eastAsia="メイリオ" w:hAnsi="メイリオ" w:cs="ＭＳ Ｐゴシック" w:hint="eastAsia"/>
                <w:kern w:val="0"/>
                <w:szCs w:val="21"/>
              </w:rPr>
              <w:t>国際共同教育型</w:t>
            </w:r>
          </w:p>
        </w:tc>
      </w:tr>
      <w:tr w:rsidR="00E277E6" w:rsidRPr="005B100D" w14:paraId="12773518" w14:textId="77777777" w:rsidTr="00E5564A">
        <w:trPr>
          <w:trHeight w:val="525"/>
        </w:trPr>
        <w:tc>
          <w:tcPr>
            <w:tcW w:w="2772" w:type="dxa"/>
            <w:tcBorders>
              <w:top w:val="single" w:sz="4" w:space="0" w:color="auto"/>
              <w:left w:val="single" w:sz="4" w:space="0" w:color="auto"/>
              <w:bottom w:val="single" w:sz="4" w:space="0" w:color="auto"/>
              <w:right w:val="single" w:sz="4" w:space="0" w:color="auto"/>
            </w:tcBorders>
          </w:tcPr>
          <w:p w14:paraId="6E1CCF84" w14:textId="7138D9FE" w:rsidR="00E277E6" w:rsidRPr="00031EF1" w:rsidRDefault="002975D1" w:rsidP="002975D1">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 xml:space="preserve">3. </w:t>
            </w:r>
            <w:r w:rsidR="00E277E6" w:rsidRPr="00031EF1">
              <w:rPr>
                <w:rFonts w:ascii="メイリオ" w:eastAsia="メイリオ" w:hAnsi="メイリオ" w:cs="ＭＳ明朝" w:hint="eastAsia"/>
                <w:kern w:val="0"/>
                <w:szCs w:val="21"/>
              </w:rPr>
              <w:t>実施代表者</w:t>
            </w:r>
          </w:p>
        </w:tc>
        <w:tc>
          <w:tcPr>
            <w:tcW w:w="6970" w:type="dxa"/>
            <w:tcBorders>
              <w:left w:val="single" w:sz="4" w:space="0" w:color="auto"/>
            </w:tcBorders>
          </w:tcPr>
          <w:p w14:paraId="08788446" w14:textId="50FD98EB" w:rsidR="00E277E6" w:rsidRPr="00031EF1" w:rsidRDefault="00E277E6" w:rsidP="00A678E8">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職・氏名</w:t>
            </w:r>
          </w:p>
        </w:tc>
      </w:tr>
      <w:tr w:rsidR="00E5564A" w:rsidRPr="005B100D" w14:paraId="66EFFE0F" w14:textId="77777777" w:rsidTr="002975D1">
        <w:trPr>
          <w:trHeight w:val="610"/>
        </w:trPr>
        <w:tc>
          <w:tcPr>
            <w:tcW w:w="2772" w:type="dxa"/>
            <w:tcBorders>
              <w:top w:val="single" w:sz="4" w:space="0" w:color="auto"/>
              <w:left w:val="single" w:sz="4" w:space="0" w:color="auto"/>
              <w:bottom w:val="single" w:sz="4" w:space="0" w:color="auto"/>
              <w:right w:val="single" w:sz="4" w:space="0" w:color="auto"/>
            </w:tcBorders>
          </w:tcPr>
          <w:p w14:paraId="17A2F756" w14:textId="695412D3" w:rsidR="00E5564A" w:rsidRPr="00031EF1" w:rsidRDefault="002975D1" w:rsidP="002975D1">
            <w:pPr>
              <w:autoSpaceDE w:val="0"/>
              <w:autoSpaceDN w:val="0"/>
              <w:adjustRightInd w:val="0"/>
              <w:snapToGrid w:val="0"/>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4. 連携部局</w:t>
            </w:r>
          </w:p>
        </w:tc>
        <w:tc>
          <w:tcPr>
            <w:tcW w:w="6970" w:type="dxa"/>
            <w:tcBorders>
              <w:left w:val="single" w:sz="4" w:space="0" w:color="auto"/>
            </w:tcBorders>
          </w:tcPr>
          <w:p w14:paraId="61F74A73" w14:textId="77777777" w:rsidR="00E5564A" w:rsidRPr="00031EF1" w:rsidRDefault="00E5564A" w:rsidP="00A678E8">
            <w:pPr>
              <w:autoSpaceDE w:val="0"/>
              <w:autoSpaceDN w:val="0"/>
              <w:adjustRightInd w:val="0"/>
              <w:snapToGrid w:val="0"/>
              <w:jc w:val="left"/>
              <w:rPr>
                <w:rFonts w:ascii="メイリオ" w:eastAsia="メイリオ" w:hAnsi="メイリオ" w:cs="ＭＳ明朝"/>
                <w:kern w:val="0"/>
                <w:szCs w:val="21"/>
              </w:rPr>
            </w:pPr>
          </w:p>
        </w:tc>
      </w:tr>
      <w:tr w:rsidR="005B100D" w:rsidRPr="005B100D" w14:paraId="5E4283B4" w14:textId="77777777" w:rsidTr="002167C4">
        <w:tc>
          <w:tcPr>
            <w:tcW w:w="2772" w:type="dxa"/>
            <w:tcBorders>
              <w:top w:val="single" w:sz="4" w:space="0" w:color="auto"/>
            </w:tcBorders>
          </w:tcPr>
          <w:p w14:paraId="7046BCCB" w14:textId="4615E031" w:rsidR="005B100D" w:rsidRPr="00031EF1" w:rsidRDefault="00E5564A" w:rsidP="002975D1">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5</w:t>
            </w:r>
            <w:r w:rsidR="00A678E8" w:rsidRPr="00031EF1">
              <w:rPr>
                <w:rFonts w:ascii="メイリオ" w:eastAsia="メイリオ" w:hAnsi="メイリオ" w:cs="ＭＳ明朝" w:hint="eastAsia"/>
                <w:kern w:val="0"/>
                <w:szCs w:val="21"/>
              </w:rPr>
              <w:t>.</w:t>
            </w:r>
            <w:r w:rsidR="002975D1" w:rsidRPr="00031EF1">
              <w:rPr>
                <w:rFonts w:ascii="メイリオ" w:eastAsia="メイリオ" w:hAnsi="メイリオ" w:cs="ＭＳ明朝" w:hint="eastAsia"/>
                <w:kern w:val="0"/>
                <w:szCs w:val="21"/>
              </w:rPr>
              <w:t xml:space="preserve"> </w:t>
            </w:r>
            <w:r w:rsidR="00E277E6" w:rsidRPr="00031EF1">
              <w:rPr>
                <w:rFonts w:ascii="メイリオ" w:eastAsia="メイリオ" w:hAnsi="メイリオ" w:cs="ＭＳ明朝" w:hint="eastAsia"/>
                <w:kern w:val="0"/>
                <w:szCs w:val="21"/>
              </w:rPr>
              <w:t>国際</w:t>
            </w:r>
            <w:r w:rsidR="005B100D" w:rsidRPr="00031EF1">
              <w:rPr>
                <w:rFonts w:ascii="メイリオ" w:eastAsia="メイリオ" w:hAnsi="メイリオ" w:cs="ＭＳ明朝" w:hint="eastAsia"/>
                <w:kern w:val="0"/>
                <w:szCs w:val="21"/>
              </w:rPr>
              <w:t>共同</w:t>
            </w:r>
            <w:r w:rsidR="007422F7" w:rsidRPr="00031EF1">
              <w:rPr>
                <w:rFonts w:ascii="メイリオ" w:eastAsia="メイリオ" w:hAnsi="メイリオ" w:cs="ＭＳ明朝" w:hint="eastAsia"/>
                <w:kern w:val="0"/>
                <w:szCs w:val="21"/>
              </w:rPr>
              <w:t>（教育）</w:t>
            </w:r>
            <w:r w:rsidR="005B100D" w:rsidRPr="00031EF1">
              <w:rPr>
                <w:rFonts w:ascii="メイリオ" w:eastAsia="メイリオ" w:hAnsi="メイリオ" w:cs="ＭＳ明朝" w:hint="eastAsia"/>
                <w:kern w:val="0"/>
                <w:szCs w:val="21"/>
              </w:rPr>
              <w:t>研究課題</w:t>
            </w:r>
          </w:p>
        </w:tc>
        <w:tc>
          <w:tcPr>
            <w:tcW w:w="6970" w:type="dxa"/>
          </w:tcPr>
          <w:p w14:paraId="64C598A1" w14:textId="77777777" w:rsidR="005B100D" w:rsidRPr="00031EF1" w:rsidRDefault="005B100D" w:rsidP="00A678E8">
            <w:pPr>
              <w:autoSpaceDE w:val="0"/>
              <w:autoSpaceDN w:val="0"/>
              <w:adjustRightInd w:val="0"/>
              <w:snapToGrid w:val="0"/>
              <w:jc w:val="left"/>
              <w:rPr>
                <w:rFonts w:ascii="メイリオ" w:eastAsia="メイリオ" w:hAnsi="メイリオ" w:cs="ＭＳ明朝"/>
                <w:kern w:val="0"/>
                <w:szCs w:val="21"/>
              </w:rPr>
            </w:pPr>
          </w:p>
          <w:p w14:paraId="0B7D3AB9" w14:textId="77777777" w:rsidR="005B100D" w:rsidRPr="00031EF1" w:rsidRDefault="005B100D" w:rsidP="00A678E8">
            <w:pPr>
              <w:autoSpaceDE w:val="0"/>
              <w:autoSpaceDN w:val="0"/>
              <w:adjustRightInd w:val="0"/>
              <w:snapToGrid w:val="0"/>
              <w:jc w:val="left"/>
              <w:rPr>
                <w:rFonts w:ascii="メイリオ" w:eastAsia="メイリオ" w:hAnsi="メイリオ" w:cs="ＭＳ明朝"/>
                <w:kern w:val="0"/>
                <w:szCs w:val="21"/>
              </w:rPr>
            </w:pPr>
          </w:p>
        </w:tc>
      </w:tr>
      <w:tr w:rsidR="00E447A9" w:rsidRPr="005B100D" w14:paraId="6298E1AF" w14:textId="77777777" w:rsidTr="00664154">
        <w:trPr>
          <w:trHeight w:val="706"/>
        </w:trPr>
        <w:tc>
          <w:tcPr>
            <w:tcW w:w="2772" w:type="dxa"/>
            <w:vMerge w:val="restart"/>
            <w:tcBorders>
              <w:top w:val="single" w:sz="4" w:space="0" w:color="auto"/>
            </w:tcBorders>
          </w:tcPr>
          <w:p w14:paraId="40D38BF7" w14:textId="77777777" w:rsidR="00E447A9" w:rsidRPr="00031EF1" w:rsidRDefault="002975D1" w:rsidP="002975D1">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6</w:t>
            </w:r>
            <w:r w:rsidR="00E447A9" w:rsidRPr="00031EF1">
              <w:rPr>
                <w:rFonts w:ascii="メイリオ" w:eastAsia="メイリオ" w:hAnsi="メイリオ" w:cs="ＭＳ明朝" w:hint="eastAsia"/>
                <w:kern w:val="0"/>
                <w:szCs w:val="21"/>
              </w:rPr>
              <w:t>.</w:t>
            </w:r>
            <w:r w:rsidRPr="00031EF1">
              <w:rPr>
                <w:rFonts w:ascii="メイリオ" w:eastAsia="メイリオ" w:hAnsi="メイリオ" w:cs="ＭＳ明朝" w:hint="eastAsia"/>
                <w:kern w:val="0"/>
                <w:szCs w:val="21"/>
              </w:rPr>
              <w:t xml:space="preserve"> </w:t>
            </w:r>
            <w:r w:rsidR="00E447A9" w:rsidRPr="00031EF1">
              <w:rPr>
                <w:rFonts w:ascii="メイリオ" w:eastAsia="メイリオ" w:hAnsi="メイリオ" w:cs="ＭＳ明朝" w:hint="eastAsia"/>
                <w:kern w:val="0"/>
                <w:szCs w:val="21"/>
              </w:rPr>
              <w:t>実施計画</w:t>
            </w:r>
          </w:p>
          <w:p w14:paraId="1BA86A9B" w14:textId="19CAF8D1" w:rsidR="007422F7" w:rsidRPr="00031EF1" w:rsidRDefault="007422F7" w:rsidP="002975D1">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取組要件（１）から（７）までを</w:t>
            </w:r>
            <w:r w:rsidR="006C4617">
              <w:rPr>
                <w:rFonts w:ascii="メイリオ" w:eastAsia="メイリオ" w:hAnsi="メイリオ" w:cs="ＭＳ明朝" w:hint="eastAsia"/>
                <w:kern w:val="0"/>
                <w:szCs w:val="21"/>
              </w:rPr>
              <w:t>踏まえ簡潔に</w:t>
            </w:r>
            <w:r w:rsidRPr="00031EF1">
              <w:rPr>
                <w:rFonts w:ascii="メイリオ" w:eastAsia="メイリオ" w:hAnsi="メイリオ" w:cs="ＭＳ明朝" w:hint="eastAsia"/>
                <w:kern w:val="0"/>
                <w:szCs w:val="21"/>
              </w:rPr>
              <w:t>記載</w:t>
            </w:r>
          </w:p>
        </w:tc>
        <w:tc>
          <w:tcPr>
            <w:tcW w:w="6970" w:type="dxa"/>
          </w:tcPr>
          <w:p w14:paraId="3C055D6E" w14:textId="77777777" w:rsidR="00E447A9" w:rsidRPr="00031EF1" w:rsidRDefault="00E447A9" w:rsidP="002975D1">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【令和４年度】</w:t>
            </w:r>
          </w:p>
          <w:p w14:paraId="72A943BF" w14:textId="0750A638" w:rsidR="002975D1" w:rsidRPr="00031EF1" w:rsidRDefault="002975D1" w:rsidP="002975D1">
            <w:pPr>
              <w:autoSpaceDE w:val="0"/>
              <w:autoSpaceDN w:val="0"/>
              <w:adjustRightInd w:val="0"/>
              <w:snapToGrid w:val="0"/>
              <w:jc w:val="left"/>
              <w:rPr>
                <w:rFonts w:ascii="メイリオ" w:eastAsia="メイリオ" w:hAnsi="メイリオ" w:cs="ＭＳ明朝"/>
                <w:kern w:val="0"/>
                <w:szCs w:val="21"/>
              </w:rPr>
            </w:pPr>
          </w:p>
        </w:tc>
      </w:tr>
      <w:tr w:rsidR="002167C4" w:rsidRPr="005B100D" w14:paraId="08081999" w14:textId="77777777" w:rsidTr="00664154">
        <w:trPr>
          <w:trHeight w:val="435"/>
        </w:trPr>
        <w:tc>
          <w:tcPr>
            <w:tcW w:w="2772" w:type="dxa"/>
            <w:vMerge/>
            <w:tcBorders>
              <w:top w:val="single" w:sz="4" w:space="0" w:color="auto"/>
            </w:tcBorders>
          </w:tcPr>
          <w:p w14:paraId="18AAC4F6" w14:textId="77777777" w:rsidR="002167C4" w:rsidRPr="00031EF1" w:rsidRDefault="002167C4" w:rsidP="00A678E8">
            <w:pPr>
              <w:autoSpaceDE w:val="0"/>
              <w:autoSpaceDN w:val="0"/>
              <w:adjustRightInd w:val="0"/>
              <w:snapToGrid w:val="0"/>
              <w:jc w:val="left"/>
              <w:rPr>
                <w:rFonts w:ascii="メイリオ" w:eastAsia="メイリオ" w:hAnsi="メイリオ" w:cs="ＭＳ明朝"/>
                <w:kern w:val="0"/>
                <w:szCs w:val="21"/>
              </w:rPr>
            </w:pPr>
          </w:p>
        </w:tc>
        <w:tc>
          <w:tcPr>
            <w:tcW w:w="6970" w:type="dxa"/>
          </w:tcPr>
          <w:p w14:paraId="022A7A8F" w14:textId="2A5AA80D" w:rsidR="002167C4" w:rsidRPr="00031EF1" w:rsidRDefault="002167C4" w:rsidP="00705DE5">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【令和５年度】</w:t>
            </w:r>
          </w:p>
          <w:p w14:paraId="6A52DD7E" w14:textId="08AA23C2" w:rsidR="002167C4" w:rsidRPr="00031EF1" w:rsidRDefault="002167C4" w:rsidP="00705DE5">
            <w:pPr>
              <w:autoSpaceDE w:val="0"/>
              <w:autoSpaceDN w:val="0"/>
              <w:adjustRightInd w:val="0"/>
              <w:snapToGrid w:val="0"/>
              <w:jc w:val="left"/>
              <w:rPr>
                <w:rFonts w:ascii="メイリオ" w:eastAsia="メイリオ" w:hAnsi="メイリオ" w:cs="ＭＳ明朝"/>
                <w:kern w:val="0"/>
                <w:szCs w:val="21"/>
              </w:rPr>
            </w:pPr>
          </w:p>
        </w:tc>
      </w:tr>
      <w:tr w:rsidR="002975D1" w:rsidRPr="005B100D" w14:paraId="5DBC9E65" w14:textId="77777777" w:rsidTr="00664154">
        <w:trPr>
          <w:trHeight w:val="460"/>
        </w:trPr>
        <w:tc>
          <w:tcPr>
            <w:tcW w:w="2772" w:type="dxa"/>
            <w:vMerge/>
            <w:tcBorders>
              <w:top w:val="single" w:sz="4" w:space="0" w:color="auto"/>
            </w:tcBorders>
          </w:tcPr>
          <w:p w14:paraId="4D90E045" w14:textId="77777777" w:rsidR="002975D1" w:rsidRPr="00031EF1" w:rsidRDefault="002975D1" w:rsidP="00A678E8">
            <w:pPr>
              <w:autoSpaceDE w:val="0"/>
              <w:autoSpaceDN w:val="0"/>
              <w:adjustRightInd w:val="0"/>
              <w:snapToGrid w:val="0"/>
              <w:jc w:val="left"/>
              <w:rPr>
                <w:rFonts w:ascii="メイリオ" w:eastAsia="メイリオ" w:hAnsi="メイリオ" w:cs="ＭＳ明朝"/>
                <w:kern w:val="0"/>
                <w:szCs w:val="21"/>
              </w:rPr>
            </w:pPr>
          </w:p>
        </w:tc>
        <w:tc>
          <w:tcPr>
            <w:tcW w:w="6970" w:type="dxa"/>
          </w:tcPr>
          <w:p w14:paraId="7679CA97" w14:textId="3EF38861" w:rsidR="002975D1" w:rsidRPr="00031EF1" w:rsidRDefault="002975D1" w:rsidP="00705DE5">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【令和６年度以降】</w:t>
            </w:r>
          </w:p>
          <w:p w14:paraId="49F882BE" w14:textId="53EE427E" w:rsidR="002975D1" w:rsidRPr="00031EF1" w:rsidRDefault="002975D1" w:rsidP="00705DE5">
            <w:pPr>
              <w:autoSpaceDE w:val="0"/>
              <w:autoSpaceDN w:val="0"/>
              <w:adjustRightInd w:val="0"/>
              <w:snapToGrid w:val="0"/>
              <w:jc w:val="left"/>
              <w:rPr>
                <w:rFonts w:ascii="メイリオ" w:eastAsia="メイリオ" w:hAnsi="メイリオ" w:cs="ＭＳ明朝"/>
                <w:kern w:val="0"/>
                <w:szCs w:val="21"/>
              </w:rPr>
            </w:pPr>
          </w:p>
        </w:tc>
      </w:tr>
      <w:tr w:rsidR="00E277E6" w:rsidRPr="005B100D" w14:paraId="5F6E7BB3" w14:textId="77777777" w:rsidTr="002167C4">
        <w:trPr>
          <w:trHeight w:val="696"/>
        </w:trPr>
        <w:tc>
          <w:tcPr>
            <w:tcW w:w="2772" w:type="dxa"/>
          </w:tcPr>
          <w:p w14:paraId="06589464" w14:textId="69150A1A" w:rsidR="00E277E6" w:rsidRPr="005B100D" w:rsidRDefault="002975D1" w:rsidP="00A678E8">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7</w:t>
            </w:r>
            <w:r w:rsidR="00E277E6" w:rsidRPr="005B100D">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 xml:space="preserve"> </w:t>
            </w:r>
            <w:r w:rsidR="00E277E6">
              <w:rPr>
                <w:rFonts w:ascii="メイリオ" w:eastAsia="メイリオ" w:hAnsi="メイリオ" w:cs="ＭＳ明朝" w:hint="eastAsia"/>
                <w:kern w:val="0"/>
                <w:szCs w:val="21"/>
              </w:rPr>
              <w:t>期待される成果</w:t>
            </w:r>
          </w:p>
        </w:tc>
        <w:tc>
          <w:tcPr>
            <w:tcW w:w="6970" w:type="dxa"/>
          </w:tcPr>
          <w:p w14:paraId="0F4183EB" w14:textId="77777777" w:rsidR="00E277E6" w:rsidRDefault="00E277E6" w:rsidP="00A678E8">
            <w:pPr>
              <w:autoSpaceDE w:val="0"/>
              <w:autoSpaceDN w:val="0"/>
              <w:adjustRightInd w:val="0"/>
              <w:snapToGrid w:val="0"/>
              <w:jc w:val="left"/>
              <w:rPr>
                <w:rFonts w:ascii="メイリオ" w:eastAsia="メイリオ" w:hAnsi="メイリオ" w:cs="ＭＳ明朝"/>
                <w:kern w:val="0"/>
                <w:szCs w:val="21"/>
              </w:rPr>
            </w:pPr>
          </w:p>
        </w:tc>
      </w:tr>
      <w:tr w:rsidR="00FC5628" w:rsidRPr="005B100D" w14:paraId="1E90093C" w14:textId="77777777" w:rsidTr="00664154">
        <w:trPr>
          <w:trHeight w:val="2184"/>
        </w:trPr>
        <w:tc>
          <w:tcPr>
            <w:tcW w:w="2772" w:type="dxa"/>
          </w:tcPr>
          <w:p w14:paraId="0C39E1CE" w14:textId="1E0BF445" w:rsidR="00FC5628" w:rsidRDefault="002975D1" w:rsidP="002975D1">
            <w:pPr>
              <w:autoSpaceDE w:val="0"/>
              <w:autoSpaceDN w:val="0"/>
              <w:adjustRightInd w:val="0"/>
              <w:snapToGrid w:val="0"/>
              <w:rPr>
                <w:rFonts w:ascii="メイリオ" w:eastAsia="メイリオ" w:hAnsi="メイリオ" w:cs="ＭＳ明朝"/>
                <w:kern w:val="0"/>
                <w:szCs w:val="21"/>
              </w:rPr>
            </w:pPr>
            <w:r>
              <w:rPr>
                <w:rFonts w:ascii="メイリオ" w:eastAsia="メイリオ" w:hAnsi="メイリオ" w:cs="ＭＳ明朝" w:hint="eastAsia"/>
                <w:kern w:val="0"/>
                <w:szCs w:val="21"/>
              </w:rPr>
              <w:t>8</w:t>
            </w:r>
            <w:r w:rsidR="00FC5628" w:rsidRPr="005B100D">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 xml:space="preserve"> </w:t>
            </w:r>
            <w:r w:rsidR="00E277E6">
              <w:rPr>
                <w:rFonts w:ascii="メイリオ" w:eastAsia="メイリオ" w:hAnsi="メイリオ" w:cs="ＭＳ明朝" w:hint="eastAsia"/>
                <w:kern w:val="0"/>
                <w:szCs w:val="21"/>
              </w:rPr>
              <w:t>令和4年度</w:t>
            </w:r>
            <w:r w:rsidR="00FC5628" w:rsidRPr="005B100D">
              <w:rPr>
                <w:rFonts w:ascii="メイリオ" w:eastAsia="メイリオ" w:hAnsi="メイリオ" w:cs="ＭＳ明朝" w:hint="eastAsia"/>
                <w:kern w:val="0"/>
                <w:szCs w:val="21"/>
              </w:rPr>
              <w:t>支援希望額</w:t>
            </w:r>
          </w:p>
          <w:p w14:paraId="65B099D8" w14:textId="7DB63399" w:rsidR="00FC5628" w:rsidRPr="005B100D" w:rsidRDefault="002975D1" w:rsidP="002975D1">
            <w:pPr>
              <w:autoSpaceDE w:val="0"/>
              <w:autoSpaceDN w:val="0"/>
              <w:adjustRightInd w:val="0"/>
              <w:snapToGrid w:val="0"/>
              <w:rPr>
                <w:rFonts w:ascii="メイリオ" w:eastAsia="メイリオ" w:hAnsi="メイリオ" w:cs="ＭＳ明朝"/>
                <w:kern w:val="0"/>
                <w:szCs w:val="21"/>
              </w:rPr>
            </w:pPr>
            <w:r>
              <w:rPr>
                <w:rFonts w:ascii="メイリオ" w:eastAsia="メイリオ" w:hAnsi="メイリオ" w:cs="ＭＳ明朝" w:hint="eastAsia"/>
                <w:kern w:val="0"/>
                <w:szCs w:val="21"/>
              </w:rPr>
              <w:t>（</w:t>
            </w:r>
            <w:r w:rsidR="00FC5628">
              <w:rPr>
                <w:rFonts w:ascii="メイリオ" w:eastAsia="メイリオ" w:hAnsi="メイリオ" w:cs="ＭＳ明朝" w:hint="eastAsia"/>
                <w:kern w:val="0"/>
                <w:szCs w:val="21"/>
              </w:rPr>
              <w:t>1</w:t>
            </w:r>
            <w:r>
              <w:rPr>
                <w:rFonts w:ascii="メイリオ" w:eastAsia="メイリオ" w:hAnsi="メイリオ" w:cs="ＭＳ明朝" w:hint="eastAsia"/>
                <w:kern w:val="0"/>
                <w:szCs w:val="21"/>
              </w:rPr>
              <w:t>,</w:t>
            </w:r>
            <w:r w:rsidR="00FC5628">
              <w:rPr>
                <w:rFonts w:ascii="メイリオ" w:eastAsia="メイリオ" w:hAnsi="メイリオ" w:cs="ＭＳ明朝" w:hint="eastAsia"/>
                <w:kern w:val="0"/>
                <w:szCs w:val="21"/>
              </w:rPr>
              <w:t>500千円を上限</w:t>
            </w:r>
            <w:r>
              <w:rPr>
                <w:rFonts w:ascii="メイリオ" w:eastAsia="メイリオ" w:hAnsi="メイリオ" w:cs="ＭＳ明朝" w:hint="eastAsia"/>
                <w:kern w:val="0"/>
                <w:szCs w:val="21"/>
              </w:rPr>
              <w:t>）</w:t>
            </w:r>
          </w:p>
        </w:tc>
        <w:tc>
          <w:tcPr>
            <w:tcW w:w="6970" w:type="dxa"/>
          </w:tcPr>
          <w:p w14:paraId="430AEE6D" w14:textId="594D23DC" w:rsidR="00FC5628" w:rsidRPr="005B100D" w:rsidRDefault="00FC5628" w:rsidP="00A678E8">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金　額　</w:t>
            </w:r>
            <w:r w:rsidRPr="005B100D">
              <w:rPr>
                <w:rFonts w:ascii="メイリオ" w:eastAsia="メイリオ" w:hAnsi="メイリオ" w:cs="ＭＳ明朝"/>
                <w:kern w:val="0"/>
                <w:szCs w:val="21"/>
                <w:u w:val="single"/>
              </w:rPr>
              <w:t xml:space="preserve">　　　　　　　　　　　　　　</w:t>
            </w:r>
            <w:r w:rsidRPr="005B100D">
              <w:rPr>
                <w:rFonts w:ascii="メイリオ" w:eastAsia="メイリオ" w:hAnsi="メイリオ" w:cs="ＭＳ明朝" w:hint="eastAsia"/>
                <w:kern w:val="0"/>
                <w:szCs w:val="21"/>
                <w:u w:val="single"/>
              </w:rPr>
              <w:t>円</w:t>
            </w:r>
            <w:r w:rsidRPr="005B100D">
              <w:rPr>
                <w:rFonts w:ascii="メイリオ" w:eastAsia="メイリオ" w:hAnsi="メイリオ" w:cs="ＭＳ明朝" w:hint="eastAsia"/>
                <w:kern w:val="0"/>
                <w:szCs w:val="21"/>
              </w:rPr>
              <w:t xml:space="preserve">　</w:t>
            </w:r>
          </w:p>
          <w:p w14:paraId="1569A836" w14:textId="73E2E343" w:rsidR="00FC5628" w:rsidRPr="005B100D" w:rsidRDefault="00FC5628" w:rsidP="00A678E8">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w:t>
            </w:r>
            <w:r w:rsidRPr="005B100D">
              <w:rPr>
                <w:rFonts w:ascii="メイリオ" w:eastAsia="メイリオ" w:hAnsi="メイリオ" w:cs="ＭＳ明朝" w:hint="eastAsia"/>
                <w:kern w:val="0"/>
                <w:szCs w:val="21"/>
              </w:rPr>
              <w:t>内訳</w:t>
            </w:r>
            <w:r>
              <w:rPr>
                <w:rFonts w:ascii="メイリオ" w:eastAsia="メイリオ" w:hAnsi="メイリオ" w:cs="ＭＳ明朝" w:hint="eastAsia"/>
                <w:kern w:val="0"/>
                <w:szCs w:val="21"/>
              </w:rPr>
              <w:t>）</w:t>
            </w:r>
          </w:p>
          <w:p w14:paraId="1166E694" w14:textId="77777777" w:rsidR="00FC5628" w:rsidRPr="005B100D" w:rsidRDefault="00FC5628" w:rsidP="00A678E8">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　謝金　　　　　　　　　　円</w:t>
            </w:r>
          </w:p>
          <w:p w14:paraId="33A86FC4" w14:textId="77777777" w:rsidR="00FC5628" w:rsidRPr="005B100D" w:rsidRDefault="00FC5628" w:rsidP="00A678E8">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　旅費　　　　　　　　　　円</w:t>
            </w:r>
          </w:p>
          <w:p w14:paraId="21966D3B" w14:textId="77777777" w:rsidR="00FC5628" w:rsidRDefault="00FC5628" w:rsidP="00480C52">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　消耗品費　　　　　　　　円</w:t>
            </w:r>
          </w:p>
          <w:p w14:paraId="78638FC9" w14:textId="68BC8927" w:rsidR="00FC5628" w:rsidRPr="005B100D" w:rsidRDefault="00FC5628" w:rsidP="00480C52">
            <w:pPr>
              <w:autoSpaceDE w:val="0"/>
              <w:autoSpaceDN w:val="0"/>
              <w:adjustRightInd w:val="0"/>
              <w:snapToGrid w:val="0"/>
              <w:jc w:val="left"/>
              <w:rPr>
                <w:rFonts w:ascii="メイリオ" w:eastAsia="SimSun" w:hAnsi="メイリオ" w:cs="ＭＳ明朝"/>
                <w:kern w:val="0"/>
                <w:szCs w:val="21"/>
                <w:lang w:eastAsia="zh-CN"/>
              </w:rPr>
            </w:pPr>
            <w:r>
              <w:rPr>
                <w:rFonts w:asciiTheme="minorEastAsia" w:hAnsiTheme="minorEastAsia" w:cs="ＭＳ明朝" w:hint="eastAsia"/>
                <w:kern w:val="0"/>
                <w:szCs w:val="21"/>
              </w:rPr>
              <w:t xml:space="preserve">　</w:t>
            </w:r>
            <w:r>
              <w:rPr>
                <w:rFonts w:ascii="メイリオ" w:eastAsia="メイリオ" w:hAnsi="メイリオ" w:cs="ＭＳ明朝" w:hint="eastAsia"/>
                <w:kern w:val="0"/>
                <w:szCs w:val="21"/>
              </w:rPr>
              <w:t>雑役務費　　　　　　　　円</w:t>
            </w:r>
          </w:p>
        </w:tc>
      </w:tr>
      <w:tr w:rsidR="005B100D" w:rsidRPr="005B100D" w14:paraId="10B5F046" w14:textId="77777777" w:rsidTr="00664154">
        <w:trPr>
          <w:trHeight w:val="490"/>
        </w:trPr>
        <w:tc>
          <w:tcPr>
            <w:tcW w:w="2772" w:type="dxa"/>
          </w:tcPr>
          <w:p w14:paraId="16BEF5FA" w14:textId="70A5168F" w:rsidR="005B100D" w:rsidRPr="005B100D" w:rsidRDefault="002975D1" w:rsidP="002975D1">
            <w:pPr>
              <w:autoSpaceDE w:val="0"/>
              <w:autoSpaceDN w:val="0"/>
              <w:adjustRightInd w:val="0"/>
              <w:snapToGrid w:val="0"/>
              <w:ind w:left="222" w:hangingChars="100" w:hanging="222"/>
              <w:rPr>
                <w:rFonts w:ascii="メイリオ" w:eastAsia="メイリオ" w:hAnsi="メイリオ" w:cs="ＭＳ明朝"/>
                <w:kern w:val="0"/>
                <w:szCs w:val="21"/>
              </w:rPr>
            </w:pPr>
            <w:r>
              <w:rPr>
                <w:rFonts w:ascii="メイリオ" w:eastAsia="メイリオ" w:hAnsi="メイリオ" w:cs="ＭＳ明朝" w:hint="eastAsia"/>
                <w:kern w:val="0"/>
                <w:szCs w:val="21"/>
              </w:rPr>
              <w:t>9</w:t>
            </w:r>
            <w:r w:rsidR="005B100D" w:rsidRPr="005B100D">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 xml:space="preserve"> </w:t>
            </w:r>
            <w:r w:rsidR="005B100D" w:rsidRPr="005B100D">
              <w:rPr>
                <w:rFonts w:ascii="メイリオ" w:eastAsia="メイリオ" w:hAnsi="メイリオ" w:cs="ＭＳ明朝" w:hint="eastAsia"/>
                <w:kern w:val="0"/>
                <w:szCs w:val="21"/>
              </w:rPr>
              <w:t>他の外部資金等への</w:t>
            </w:r>
            <w:r>
              <w:rPr>
                <w:rFonts w:ascii="メイリオ" w:eastAsia="メイリオ" w:hAnsi="メイリオ" w:cs="ＭＳ明朝" w:hint="eastAsia"/>
                <w:kern w:val="0"/>
                <w:szCs w:val="21"/>
              </w:rPr>
              <w:t xml:space="preserve">　</w:t>
            </w:r>
            <w:r w:rsidR="005B100D" w:rsidRPr="005B100D">
              <w:rPr>
                <w:rFonts w:ascii="メイリオ" w:eastAsia="メイリオ" w:hAnsi="メイリオ" w:cs="ＭＳ明朝" w:hint="eastAsia"/>
                <w:kern w:val="0"/>
                <w:szCs w:val="21"/>
              </w:rPr>
              <w:t>申請状況</w:t>
            </w:r>
          </w:p>
        </w:tc>
        <w:tc>
          <w:tcPr>
            <w:tcW w:w="6970" w:type="dxa"/>
          </w:tcPr>
          <w:p w14:paraId="36EF2D9F" w14:textId="77777777" w:rsidR="005B100D" w:rsidRPr="00664154" w:rsidRDefault="005B100D" w:rsidP="00A678E8">
            <w:pPr>
              <w:autoSpaceDE w:val="0"/>
              <w:autoSpaceDN w:val="0"/>
              <w:adjustRightInd w:val="0"/>
              <w:snapToGrid w:val="0"/>
              <w:jc w:val="left"/>
              <w:rPr>
                <w:rFonts w:ascii="メイリオ" w:eastAsia="メイリオ" w:hAnsi="メイリオ" w:cs="ＭＳ明朝"/>
                <w:kern w:val="0"/>
                <w:szCs w:val="21"/>
              </w:rPr>
            </w:pPr>
          </w:p>
        </w:tc>
      </w:tr>
    </w:tbl>
    <w:p w14:paraId="616A893F" w14:textId="59EFEDAB" w:rsidR="006C4617" w:rsidRDefault="005B100D" w:rsidP="001F3B46">
      <w:pPr>
        <w:ind w:leftChars="100" w:left="222"/>
        <w:rPr>
          <w:rFonts w:ascii="メイリオ" w:eastAsia="PMingLiU" w:hAnsi="メイリオ"/>
          <w:sz w:val="22"/>
          <w:lang w:eastAsia="zh-TW"/>
        </w:rPr>
      </w:pPr>
      <w:r w:rsidRPr="005B100D">
        <w:rPr>
          <w:rFonts w:ascii="メイリオ" w:eastAsia="メイリオ" w:hAnsi="メイリオ" w:hint="eastAsia"/>
          <w:sz w:val="22"/>
          <w:lang w:eastAsia="zh-TW"/>
        </w:rPr>
        <w:t>※欄内に収まらない場合、適宜、行を追加し、ページを増やしていただいても構いません。</w:t>
      </w:r>
      <w:r w:rsidR="006C4617">
        <w:rPr>
          <w:rFonts w:ascii="メイリオ" w:eastAsia="PMingLiU" w:hAnsi="メイリオ"/>
          <w:sz w:val="22"/>
          <w:lang w:eastAsia="zh-TW"/>
        </w:rPr>
        <w:br w:type="page"/>
      </w:r>
    </w:p>
    <w:p w14:paraId="42E22500" w14:textId="1CA62714" w:rsidR="006C4617" w:rsidRPr="005B100D" w:rsidRDefault="006C4617" w:rsidP="006C4617">
      <w:pPr>
        <w:autoSpaceDE w:val="0"/>
        <w:autoSpaceDN w:val="0"/>
        <w:adjustRightInd w:val="0"/>
        <w:snapToGrid w:val="0"/>
        <w:jc w:val="center"/>
        <w:rPr>
          <w:rFonts w:ascii="メイリオ" w:eastAsia="メイリオ" w:hAnsi="メイリオ" w:cs="ＭＳ明朝"/>
          <w:kern w:val="0"/>
          <w:sz w:val="28"/>
          <w:szCs w:val="28"/>
          <w:lang w:eastAsia="zh-TW"/>
        </w:rPr>
      </w:pPr>
      <w:r>
        <w:rPr>
          <w:rFonts w:ascii="メイリオ" w:eastAsia="メイリオ" w:hAnsi="メイリオ" w:cs="ＭＳ明朝" w:hint="eastAsia"/>
          <w:kern w:val="0"/>
          <w:sz w:val="28"/>
          <w:szCs w:val="28"/>
        </w:rPr>
        <w:lastRenderedPageBreak/>
        <w:t>令和4年度</w:t>
      </w:r>
      <w:r w:rsidRPr="00F512F4">
        <w:rPr>
          <w:rFonts w:ascii="メイリオ" w:eastAsia="メイリオ" w:hAnsi="メイリオ" w:cs="ＭＳ明朝" w:hint="eastAsia"/>
          <w:kern w:val="0"/>
          <w:sz w:val="28"/>
          <w:szCs w:val="28"/>
        </w:rPr>
        <w:t>佐賀大学戦略的</w:t>
      </w:r>
      <w:r>
        <w:rPr>
          <w:rFonts w:ascii="メイリオ" w:eastAsia="メイリオ" w:hAnsi="メイリオ" w:cs="ＭＳ明朝" w:hint="eastAsia"/>
          <w:kern w:val="0"/>
          <w:sz w:val="28"/>
          <w:szCs w:val="28"/>
        </w:rPr>
        <w:t>PS</w:t>
      </w:r>
      <w:r w:rsidRPr="00F512F4">
        <w:rPr>
          <w:rFonts w:ascii="メイリオ" w:eastAsia="メイリオ" w:hAnsi="メイリオ" w:cs="ＭＳ明朝" w:hint="eastAsia"/>
          <w:kern w:val="0"/>
          <w:sz w:val="28"/>
          <w:szCs w:val="28"/>
        </w:rPr>
        <w:t>プロジェクト</w:t>
      </w:r>
      <w:r>
        <w:rPr>
          <w:rFonts w:ascii="メイリオ" w:eastAsia="メイリオ" w:hAnsi="メイリオ" w:cs="ＭＳ明朝" w:hint="eastAsia"/>
          <w:kern w:val="0"/>
          <w:sz w:val="28"/>
          <w:szCs w:val="28"/>
        </w:rPr>
        <w:t>報告書</w:t>
      </w:r>
    </w:p>
    <w:p w14:paraId="78B24CB6" w14:textId="77777777" w:rsidR="006C4617" w:rsidRPr="005E5BA2" w:rsidRDefault="006C4617" w:rsidP="006C4617">
      <w:pPr>
        <w:autoSpaceDE w:val="0"/>
        <w:autoSpaceDN w:val="0"/>
        <w:adjustRightInd w:val="0"/>
        <w:snapToGrid w:val="0"/>
        <w:jc w:val="right"/>
        <w:rPr>
          <w:rFonts w:ascii="メイリオ" w:eastAsia="メイリオ" w:hAnsi="メイリオ" w:cs="ＭＳ明朝"/>
          <w:kern w:val="0"/>
          <w:szCs w:val="21"/>
        </w:rPr>
      </w:pPr>
      <w:r w:rsidRPr="005E5BA2">
        <w:rPr>
          <w:rFonts w:ascii="メイリオ" w:eastAsia="メイリオ" w:hAnsi="メイリオ" w:cs="ＭＳ明朝" w:hint="eastAsia"/>
          <w:kern w:val="0"/>
          <w:szCs w:val="21"/>
        </w:rPr>
        <w:t>令和　　 年 　　月　　 日</w:t>
      </w:r>
    </w:p>
    <w:p w14:paraId="6B35DF8B" w14:textId="77777777" w:rsidR="006C4617" w:rsidRPr="00E277E6" w:rsidRDefault="006C4617" w:rsidP="006C4617">
      <w:pPr>
        <w:snapToGrid w:val="0"/>
        <w:rPr>
          <w:rFonts w:ascii="メイリオ" w:eastAsia="PMingLiU" w:hAnsi="メイリオ"/>
          <w:szCs w:val="21"/>
          <w:lang w:eastAsia="zh-TW"/>
        </w:rPr>
      </w:pPr>
      <w:r w:rsidRPr="005E5BA2">
        <w:rPr>
          <w:rFonts w:ascii="メイリオ" w:eastAsia="メイリオ" w:hAnsi="メイリオ" w:hint="eastAsia"/>
          <w:kern w:val="0"/>
          <w:szCs w:val="21"/>
        </w:rPr>
        <w:t xml:space="preserve">国際交流推進センター長　</w:t>
      </w:r>
      <w:r w:rsidRPr="005E5BA2">
        <w:rPr>
          <w:rFonts w:ascii="メイリオ" w:eastAsia="メイリオ" w:hAnsi="メイリオ" w:hint="eastAsia"/>
          <w:szCs w:val="21"/>
          <w:lang w:eastAsia="zh-TW"/>
        </w:rPr>
        <w:t>殿</w:t>
      </w:r>
      <w:r w:rsidRPr="005E5BA2">
        <w:rPr>
          <w:rFonts w:ascii="メイリオ" w:eastAsia="メイリオ" w:hAnsi="メイリオ"/>
          <w:szCs w:val="21"/>
          <w:lang w:eastAsia="zh-TW"/>
        </w:rPr>
        <w:t xml:space="preserve"> </w:t>
      </w:r>
      <w:r w:rsidRPr="005E5BA2">
        <w:rPr>
          <w:rFonts w:ascii="メイリオ" w:eastAsia="メイリオ" w:hAnsi="メイリオ" w:hint="eastAsia"/>
          <w:szCs w:val="21"/>
          <w:lang w:eastAsia="zh-TW"/>
        </w:rPr>
        <w:t xml:space="preserve">　</w:t>
      </w:r>
    </w:p>
    <w:p w14:paraId="0CCDDA66" w14:textId="77777777" w:rsidR="006C4617" w:rsidRPr="005E5BA2"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5E5BA2">
        <w:rPr>
          <w:rFonts w:ascii="メイリオ" w:eastAsia="メイリオ" w:hAnsi="メイリオ" w:cs="ＭＳ明朝" w:hint="eastAsia"/>
          <w:kern w:val="0"/>
          <w:szCs w:val="21"/>
        </w:rPr>
        <w:t>申</w:t>
      </w:r>
      <w:r>
        <w:rPr>
          <w:rFonts w:ascii="メイリオ" w:eastAsia="メイリオ" w:hAnsi="メイリオ" w:cs="ＭＳ明朝" w:hint="eastAsia"/>
          <w:kern w:val="0"/>
          <w:szCs w:val="21"/>
        </w:rPr>
        <w:t xml:space="preserve">　</w:t>
      </w:r>
      <w:r w:rsidRPr="005E5BA2">
        <w:rPr>
          <w:rFonts w:ascii="メイリオ" w:eastAsia="メイリオ" w:hAnsi="メイリオ" w:cs="ＭＳ明朝" w:hint="eastAsia"/>
          <w:kern w:val="0"/>
          <w:szCs w:val="21"/>
        </w:rPr>
        <w:t>請</w:t>
      </w:r>
      <w:r>
        <w:rPr>
          <w:rFonts w:ascii="メイリオ" w:eastAsia="メイリオ" w:hAnsi="メイリオ" w:cs="ＭＳ明朝" w:hint="eastAsia"/>
          <w:kern w:val="0"/>
          <w:szCs w:val="21"/>
        </w:rPr>
        <w:t xml:space="preserve">　</w:t>
      </w:r>
      <w:r w:rsidRPr="005E5BA2">
        <w:rPr>
          <w:rFonts w:ascii="メイリオ" w:eastAsia="メイリオ" w:hAnsi="メイリオ" w:cs="ＭＳ明朝" w:hint="eastAsia"/>
          <w:kern w:val="0"/>
          <w:szCs w:val="21"/>
        </w:rPr>
        <w:t>者</w:t>
      </w:r>
      <w:r>
        <w:rPr>
          <w:rFonts w:ascii="メイリオ" w:eastAsia="メイリオ" w:hAnsi="メイリオ" w:cs="ＭＳ明朝" w:hint="eastAsia"/>
          <w:kern w:val="0"/>
          <w:szCs w:val="21"/>
        </w:rPr>
        <w:t>（代表申請者）</w:t>
      </w:r>
      <w:r w:rsidRPr="005E5BA2">
        <w:rPr>
          <w:rFonts w:ascii="メイリオ" w:eastAsia="メイリオ" w:hAnsi="メイリオ" w:cs="ＭＳ明朝" w:hint="eastAsia"/>
          <w:kern w:val="0"/>
          <w:szCs w:val="21"/>
          <w:lang w:eastAsia="zh-TW"/>
        </w:rPr>
        <w:t xml:space="preserve">　</w:t>
      </w:r>
    </w:p>
    <w:p w14:paraId="50403B1E" w14:textId="77777777" w:rsidR="006C4617" w:rsidRPr="005E5BA2"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Pr>
          <w:rFonts w:ascii="メイリオ" w:eastAsia="メイリオ" w:hAnsi="メイリオ" w:cs="ＭＳ明朝" w:hint="eastAsia"/>
          <w:kern w:val="0"/>
          <w:szCs w:val="21"/>
        </w:rPr>
        <w:t>部　局　名</w:t>
      </w:r>
      <w:r w:rsidRPr="005E5BA2">
        <w:rPr>
          <w:rFonts w:ascii="メイリオ" w:eastAsia="メイリオ" w:hAnsi="メイリオ" w:cs="ＭＳ明朝" w:hint="eastAsia"/>
          <w:kern w:val="0"/>
          <w:szCs w:val="21"/>
          <w:u w:val="single"/>
        </w:rPr>
        <w:t xml:space="preserve">　　　　　　　　　　　　　　　　　　</w:t>
      </w:r>
    </w:p>
    <w:p w14:paraId="4B28D35A" w14:textId="77777777" w:rsidR="006C4617" w:rsidRPr="005E5BA2" w:rsidRDefault="006C4617" w:rsidP="006C4617">
      <w:pPr>
        <w:autoSpaceDE w:val="0"/>
        <w:autoSpaceDN w:val="0"/>
        <w:adjustRightInd w:val="0"/>
        <w:snapToGrid w:val="0"/>
        <w:ind w:firstLineChars="2420" w:firstLine="5364"/>
        <w:jc w:val="left"/>
        <w:rPr>
          <w:rFonts w:ascii="メイリオ" w:eastAsia="メイリオ" w:hAnsi="メイリオ" w:cs="ＭＳ明朝"/>
          <w:kern w:val="0"/>
          <w:szCs w:val="21"/>
          <w:lang w:eastAsia="zh-TW"/>
        </w:rPr>
      </w:pPr>
      <w:r w:rsidRPr="005E5BA2">
        <w:rPr>
          <w:rFonts w:ascii="メイリオ" w:eastAsia="メイリオ" w:hAnsi="メイリオ" w:cs="ＭＳ明朝" w:hint="eastAsia"/>
          <w:kern w:val="0"/>
          <w:szCs w:val="21"/>
        </w:rPr>
        <w:t>職　　　名</w:t>
      </w:r>
      <w:r w:rsidRPr="005E5BA2">
        <w:rPr>
          <w:rFonts w:ascii="メイリオ" w:eastAsia="メイリオ" w:hAnsi="メイリオ" w:cs="ＭＳ明朝" w:hint="eastAsia"/>
          <w:kern w:val="0"/>
          <w:szCs w:val="21"/>
          <w:u w:val="single"/>
        </w:rPr>
        <w:t xml:space="preserve">　　　　　　　　　　　　　　　　　　</w:t>
      </w:r>
    </w:p>
    <w:p w14:paraId="7840FB49" w14:textId="77777777" w:rsidR="006C4617" w:rsidRPr="00E277E6" w:rsidRDefault="006C4617" w:rsidP="006C4617">
      <w:pPr>
        <w:autoSpaceDE w:val="0"/>
        <w:autoSpaceDN w:val="0"/>
        <w:adjustRightInd w:val="0"/>
        <w:snapToGrid w:val="0"/>
        <w:ind w:firstLineChars="2420" w:firstLine="5364"/>
        <w:jc w:val="left"/>
        <w:rPr>
          <w:rFonts w:ascii="メイリオ" w:eastAsia="PMingLiU" w:hAnsi="メイリオ" w:cs="ＭＳ明朝"/>
          <w:kern w:val="0"/>
          <w:szCs w:val="21"/>
          <w:lang w:eastAsia="zh-TW"/>
        </w:rPr>
      </w:pPr>
      <w:r w:rsidRPr="005E5BA2">
        <w:rPr>
          <w:rFonts w:ascii="メイリオ" w:eastAsia="メイリオ" w:hAnsi="メイリオ" w:cs="ＭＳ明朝" w:hint="eastAsia"/>
          <w:kern w:val="0"/>
          <w:szCs w:val="21"/>
        </w:rPr>
        <w:t>氏　　　名</w:t>
      </w:r>
      <w:r w:rsidRPr="005E5BA2">
        <w:rPr>
          <w:rFonts w:ascii="メイリオ" w:eastAsia="メイリオ" w:hAnsi="メイリオ" w:cs="ＭＳ明朝" w:hint="eastAsia"/>
          <w:kern w:val="0"/>
          <w:szCs w:val="21"/>
          <w:u w:val="single"/>
        </w:rPr>
        <w:t xml:space="preserve">　　　　　　　　　　　　　　　　　　</w:t>
      </w:r>
    </w:p>
    <w:p w14:paraId="6FF50652" w14:textId="06690556" w:rsidR="006C4617" w:rsidRPr="005B100D" w:rsidRDefault="006C4617" w:rsidP="006C4617">
      <w:pPr>
        <w:autoSpaceDE w:val="0"/>
        <w:autoSpaceDN w:val="0"/>
        <w:adjustRightInd w:val="0"/>
        <w:snapToGrid w:val="0"/>
        <w:jc w:val="left"/>
        <w:rPr>
          <w:rFonts w:ascii="メイリオ" w:eastAsia="メイリオ" w:hAnsi="メイリオ" w:cs="ＭＳ明朝"/>
          <w:kern w:val="0"/>
          <w:szCs w:val="21"/>
        </w:rPr>
      </w:pPr>
      <w:r w:rsidRPr="005E5BA2">
        <w:rPr>
          <w:rFonts w:ascii="メイリオ" w:eastAsia="メイリオ" w:hAnsi="メイリオ" w:cs="ＭＳ明朝" w:hint="eastAsia"/>
          <w:kern w:val="0"/>
          <w:szCs w:val="21"/>
        </w:rPr>
        <w:t>下記</w:t>
      </w:r>
      <w:r w:rsidRPr="005B100D">
        <w:rPr>
          <w:rFonts w:ascii="メイリオ" w:eastAsia="メイリオ" w:hAnsi="メイリオ" w:cs="ＭＳ明朝" w:hint="eastAsia"/>
          <w:kern w:val="0"/>
          <w:szCs w:val="21"/>
        </w:rPr>
        <w:t>のとおり</w:t>
      </w:r>
      <w:r w:rsidR="001520B1">
        <w:rPr>
          <w:rFonts w:ascii="メイリオ" w:eastAsia="メイリオ" w:hAnsi="メイリオ" w:cs="ＭＳ明朝" w:hint="eastAsia"/>
          <w:kern w:val="0"/>
          <w:szCs w:val="21"/>
        </w:rPr>
        <w:t>報告</w:t>
      </w:r>
      <w:r w:rsidRPr="005B100D">
        <w:rPr>
          <w:rFonts w:ascii="メイリオ" w:eastAsia="メイリオ" w:hAnsi="メイリオ" w:cs="ＭＳ明朝" w:hint="eastAsia"/>
          <w:kern w:val="0"/>
          <w:szCs w:val="21"/>
        </w:rPr>
        <w:t>します。</w:t>
      </w:r>
    </w:p>
    <w:tbl>
      <w:tblPr>
        <w:tblStyle w:val="af5"/>
        <w:tblW w:w="0" w:type="auto"/>
        <w:tblLook w:val="04A0" w:firstRow="1" w:lastRow="0" w:firstColumn="1" w:lastColumn="0" w:noHBand="0" w:noVBand="1"/>
      </w:tblPr>
      <w:tblGrid>
        <w:gridCol w:w="2772"/>
        <w:gridCol w:w="6970"/>
      </w:tblGrid>
      <w:tr w:rsidR="006C4617" w:rsidRPr="005B100D" w14:paraId="7A1FDBAE" w14:textId="77777777" w:rsidTr="00942364">
        <w:tc>
          <w:tcPr>
            <w:tcW w:w="2772" w:type="dxa"/>
            <w:tcBorders>
              <w:bottom w:val="single" w:sz="4" w:space="0" w:color="auto"/>
            </w:tcBorders>
          </w:tcPr>
          <w:p w14:paraId="260059B9"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kern w:val="0"/>
                <w:szCs w:val="21"/>
              </w:rPr>
              <w:br w:type="page"/>
            </w:r>
            <w:r w:rsidRPr="00031EF1">
              <w:rPr>
                <w:rFonts w:ascii="メイリオ" w:eastAsia="メイリオ" w:hAnsi="メイリオ" w:cs="ＭＳ明朝" w:hint="eastAsia"/>
                <w:kern w:val="0"/>
                <w:szCs w:val="21"/>
              </w:rPr>
              <w:t>1. 大学間交流協定校</w:t>
            </w:r>
          </w:p>
          <w:p w14:paraId="767ED144" w14:textId="77777777" w:rsidR="006C4617" w:rsidRPr="00031EF1" w:rsidRDefault="006C4617" w:rsidP="00942364">
            <w:pPr>
              <w:pStyle w:val="aa"/>
              <w:autoSpaceDE w:val="0"/>
              <w:autoSpaceDN w:val="0"/>
              <w:adjustRightInd w:val="0"/>
              <w:snapToGrid w:val="0"/>
              <w:ind w:leftChars="0" w:left="36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（国・地域）</w:t>
            </w:r>
          </w:p>
        </w:tc>
        <w:tc>
          <w:tcPr>
            <w:tcW w:w="6970" w:type="dxa"/>
          </w:tcPr>
          <w:p w14:paraId="7A2F0D58"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p>
        </w:tc>
      </w:tr>
      <w:tr w:rsidR="006C4617" w:rsidRPr="005B100D" w14:paraId="02DC0EBA" w14:textId="77777777" w:rsidTr="00942364">
        <w:tc>
          <w:tcPr>
            <w:tcW w:w="2772" w:type="dxa"/>
            <w:tcBorders>
              <w:bottom w:val="single" w:sz="4" w:space="0" w:color="auto"/>
            </w:tcBorders>
          </w:tcPr>
          <w:p w14:paraId="333BA603"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2. 種別</w:t>
            </w:r>
          </w:p>
        </w:tc>
        <w:tc>
          <w:tcPr>
            <w:tcW w:w="6970" w:type="dxa"/>
          </w:tcPr>
          <w:p w14:paraId="125C880D" w14:textId="77777777" w:rsidR="006C4617" w:rsidRPr="00031EF1" w:rsidRDefault="006C4617" w:rsidP="00942364">
            <w:pPr>
              <w:autoSpaceDE w:val="0"/>
              <w:autoSpaceDN w:val="0"/>
              <w:adjustRightInd w:val="0"/>
              <w:snapToGrid w:val="0"/>
              <w:jc w:val="center"/>
              <w:rPr>
                <w:rFonts w:ascii="メイリオ" w:eastAsia="メイリオ" w:hAnsi="メイリオ" w:cs="ＭＳ Ｐゴシック"/>
                <w:kern w:val="0"/>
                <w:szCs w:val="21"/>
              </w:rPr>
            </w:pPr>
            <w:r w:rsidRPr="00031EF1">
              <w:rPr>
                <w:rFonts w:ascii="メイリオ" w:eastAsia="メイリオ" w:hAnsi="メイリオ" w:cs="ＭＳ Ｐゴシック" w:hint="eastAsia"/>
                <w:kern w:val="0"/>
                <w:szCs w:val="21"/>
              </w:rPr>
              <w:t>A国際共同研究型　　　　B国際共同教育型</w:t>
            </w:r>
          </w:p>
        </w:tc>
      </w:tr>
      <w:tr w:rsidR="006C4617" w:rsidRPr="005B100D" w14:paraId="7EB0A304" w14:textId="77777777" w:rsidTr="00942364">
        <w:trPr>
          <w:trHeight w:val="525"/>
        </w:trPr>
        <w:tc>
          <w:tcPr>
            <w:tcW w:w="2772" w:type="dxa"/>
            <w:tcBorders>
              <w:top w:val="single" w:sz="4" w:space="0" w:color="auto"/>
              <w:left w:val="single" w:sz="4" w:space="0" w:color="auto"/>
              <w:bottom w:val="single" w:sz="4" w:space="0" w:color="auto"/>
              <w:right w:val="single" w:sz="4" w:space="0" w:color="auto"/>
            </w:tcBorders>
          </w:tcPr>
          <w:p w14:paraId="4F2DAB4B"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3. 実施代表者</w:t>
            </w:r>
          </w:p>
        </w:tc>
        <w:tc>
          <w:tcPr>
            <w:tcW w:w="6970" w:type="dxa"/>
            <w:tcBorders>
              <w:left w:val="single" w:sz="4" w:space="0" w:color="auto"/>
            </w:tcBorders>
          </w:tcPr>
          <w:p w14:paraId="26113F28"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職・氏名</w:t>
            </w:r>
          </w:p>
        </w:tc>
      </w:tr>
      <w:tr w:rsidR="006C4617" w:rsidRPr="005B100D" w14:paraId="15712A6E" w14:textId="77777777" w:rsidTr="00942364">
        <w:trPr>
          <w:trHeight w:val="610"/>
        </w:trPr>
        <w:tc>
          <w:tcPr>
            <w:tcW w:w="2772" w:type="dxa"/>
            <w:tcBorders>
              <w:top w:val="single" w:sz="4" w:space="0" w:color="auto"/>
              <w:left w:val="single" w:sz="4" w:space="0" w:color="auto"/>
              <w:bottom w:val="single" w:sz="4" w:space="0" w:color="auto"/>
              <w:right w:val="single" w:sz="4" w:space="0" w:color="auto"/>
            </w:tcBorders>
          </w:tcPr>
          <w:p w14:paraId="596AC737" w14:textId="77777777" w:rsidR="006C4617" w:rsidRPr="00031EF1" w:rsidRDefault="006C4617" w:rsidP="00942364">
            <w:pPr>
              <w:autoSpaceDE w:val="0"/>
              <w:autoSpaceDN w:val="0"/>
              <w:adjustRightInd w:val="0"/>
              <w:snapToGrid w:val="0"/>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4. 連携部局</w:t>
            </w:r>
          </w:p>
        </w:tc>
        <w:tc>
          <w:tcPr>
            <w:tcW w:w="6970" w:type="dxa"/>
            <w:tcBorders>
              <w:left w:val="single" w:sz="4" w:space="0" w:color="auto"/>
            </w:tcBorders>
          </w:tcPr>
          <w:p w14:paraId="70695F12"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p>
        </w:tc>
      </w:tr>
      <w:tr w:rsidR="006C4617" w:rsidRPr="005B100D" w14:paraId="2C419819" w14:textId="77777777" w:rsidTr="00942364">
        <w:tc>
          <w:tcPr>
            <w:tcW w:w="2772" w:type="dxa"/>
            <w:tcBorders>
              <w:top w:val="single" w:sz="4" w:space="0" w:color="auto"/>
            </w:tcBorders>
          </w:tcPr>
          <w:p w14:paraId="31757F3A"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5. 国際共同（教育）研究課題</w:t>
            </w:r>
          </w:p>
        </w:tc>
        <w:tc>
          <w:tcPr>
            <w:tcW w:w="6970" w:type="dxa"/>
          </w:tcPr>
          <w:p w14:paraId="039E8F91"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p>
          <w:p w14:paraId="74F669B1" w14:textId="77777777" w:rsidR="006C4617" w:rsidRPr="00031EF1" w:rsidRDefault="006C4617" w:rsidP="00942364">
            <w:pPr>
              <w:autoSpaceDE w:val="0"/>
              <w:autoSpaceDN w:val="0"/>
              <w:adjustRightInd w:val="0"/>
              <w:snapToGrid w:val="0"/>
              <w:jc w:val="left"/>
              <w:rPr>
                <w:rFonts w:ascii="メイリオ" w:eastAsia="メイリオ" w:hAnsi="メイリオ" w:cs="ＭＳ明朝"/>
                <w:kern w:val="0"/>
                <w:szCs w:val="21"/>
              </w:rPr>
            </w:pPr>
          </w:p>
        </w:tc>
      </w:tr>
      <w:tr w:rsidR="007C7F9F" w:rsidRPr="005B100D" w14:paraId="7FE27A50" w14:textId="77777777" w:rsidTr="007C7F9F">
        <w:trPr>
          <w:trHeight w:val="844"/>
        </w:trPr>
        <w:tc>
          <w:tcPr>
            <w:tcW w:w="2772" w:type="dxa"/>
            <w:tcBorders>
              <w:top w:val="single" w:sz="4" w:space="0" w:color="auto"/>
            </w:tcBorders>
          </w:tcPr>
          <w:p w14:paraId="6B74C707" w14:textId="718FBE53" w:rsidR="007C7F9F" w:rsidRPr="00031EF1" w:rsidRDefault="007C7F9F" w:rsidP="00942364">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 xml:space="preserve">6. </w:t>
            </w:r>
            <w:r>
              <w:rPr>
                <w:rFonts w:ascii="メイリオ" w:eastAsia="メイリオ" w:hAnsi="メイリオ" w:cs="ＭＳ明朝" w:hint="eastAsia"/>
                <w:kern w:val="0"/>
                <w:szCs w:val="21"/>
              </w:rPr>
              <w:t>令和４年度の</w:t>
            </w:r>
            <w:r w:rsidRPr="00031EF1">
              <w:rPr>
                <w:rFonts w:ascii="メイリオ" w:eastAsia="メイリオ" w:hAnsi="メイリオ" w:cs="ＭＳ明朝" w:hint="eastAsia"/>
                <w:kern w:val="0"/>
                <w:szCs w:val="21"/>
              </w:rPr>
              <w:t>実施</w:t>
            </w:r>
            <w:r>
              <w:rPr>
                <w:rFonts w:ascii="メイリオ" w:eastAsia="メイリオ" w:hAnsi="メイリオ" w:cs="ＭＳ明朝" w:hint="eastAsia"/>
                <w:kern w:val="0"/>
                <w:szCs w:val="21"/>
              </w:rPr>
              <w:t>内容</w:t>
            </w:r>
          </w:p>
          <w:p w14:paraId="7A045079" w14:textId="6D77B99F" w:rsidR="007C7F9F" w:rsidRPr="00031EF1" w:rsidRDefault="007C7F9F" w:rsidP="00942364">
            <w:pPr>
              <w:autoSpaceDE w:val="0"/>
              <w:autoSpaceDN w:val="0"/>
              <w:adjustRightInd w:val="0"/>
              <w:snapToGrid w:val="0"/>
              <w:jc w:val="left"/>
              <w:rPr>
                <w:rFonts w:ascii="メイリオ" w:eastAsia="メイリオ" w:hAnsi="メイリオ" w:cs="ＭＳ明朝"/>
                <w:kern w:val="0"/>
                <w:szCs w:val="21"/>
              </w:rPr>
            </w:pPr>
          </w:p>
        </w:tc>
        <w:tc>
          <w:tcPr>
            <w:tcW w:w="6970" w:type="dxa"/>
          </w:tcPr>
          <w:p w14:paraId="41DE1543" w14:textId="77777777" w:rsidR="007C7F9F" w:rsidRPr="00031EF1" w:rsidRDefault="007C7F9F" w:rsidP="007C7F9F">
            <w:pPr>
              <w:autoSpaceDE w:val="0"/>
              <w:autoSpaceDN w:val="0"/>
              <w:adjustRightInd w:val="0"/>
              <w:snapToGrid w:val="0"/>
              <w:jc w:val="left"/>
              <w:rPr>
                <w:rFonts w:ascii="メイリオ" w:eastAsia="メイリオ" w:hAnsi="メイリオ" w:cs="ＭＳ明朝"/>
                <w:kern w:val="0"/>
                <w:szCs w:val="21"/>
              </w:rPr>
            </w:pPr>
          </w:p>
        </w:tc>
      </w:tr>
      <w:tr w:rsidR="007C7F9F" w:rsidRPr="005B100D" w14:paraId="09668484" w14:textId="77777777" w:rsidTr="00942364">
        <w:trPr>
          <w:trHeight w:val="696"/>
        </w:trPr>
        <w:tc>
          <w:tcPr>
            <w:tcW w:w="2772" w:type="dxa"/>
            <w:vMerge w:val="restart"/>
          </w:tcPr>
          <w:p w14:paraId="73D78833" w14:textId="7998964E" w:rsidR="007C7F9F" w:rsidRPr="005B100D" w:rsidRDefault="007C7F9F" w:rsidP="00942364">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7</w:t>
            </w:r>
            <w:r w:rsidRPr="005B100D">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 xml:space="preserve"> 事業を通じて得られた成果及び今後の計画</w:t>
            </w:r>
          </w:p>
        </w:tc>
        <w:tc>
          <w:tcPr>
            <w:tcW w:w="6970" w:type="dxa"/>
          </w:tcPr>
          <w:p w14:paraId="0997BB61" w14:textId="77777777" w:rsidR="007C7F9F" w:rsidRDefault="007C7F9F" w:rsidP="00942364">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【成果】</w:t>
            </w:r>
          </w:p>
          <w:p w14:paraId="2E90F07C" w14:textId="107F9585" w:rsidR="003D5C81" w:rsidRDefault="003D5C81" w:rsidP="00942364">
            <w:pPr>
              <w:autoSpaceDE w:val="0"/>
              <w:autoSpaceDN w:val="0"/>
              <w:adjustRightInd w:val="0"/>
              <w:snapToGrid w:val="0"/>
              <w:jc w:val="left"/>
              <w:rPr>
                <w:rFonts w:ascii="メイリオ" w:eastAsia="メイリオ" w:hAnsi="メイリオ" w:cs="ＭＳ明朝"/>
                <w:kern w:val="0"/>
                <w:szCs w:val="21"/>
              </w:rPr>
            </w:pPr>
          </w:p>
        </w:tc>
      </w:tr>
      <w:tr w:rsidR="007C7F9F" w:rsidRPr="005B100D" w14:paraId="0B529F28" w14:textId="77777777" w:rsidTr="00942364">
        <w:trPr>
          <w:trHeight w:val="696"/>
        </w:trPr>
        <w:tc>
          <w:tcPr>
            <w:tcW w:w="2772" w:type="dxa"/>
            <w:vMerge/>
          </w:tcPr>
          <w:p w14:paraId="5FDDDD37" w14:textId="77777777" w:rsidR="007C7F9F" w:rsidRDefault="007C7F9F" w:rsidP="00942364">
            <w:pPr>
              <w:autoSpaceDE w:val="0"/>
              <w:autoSpaceDN w:val="0"/>
              <w:adjustRightInd w:val="0"/>
              <w:snapToGrid w:val="0"/>
              <w:jc w:val="left"/>
              <w:rPr>
                <w:rFonts w:ascii="メイリオ" w:eastAsia="メイリオ" w:hAnsi="メイリオ" w:cs="ＭＳ明朝"/>
                <w:kern w:val="0"/>
                <w:szCs w:val="21"/>
              </w:rPr>
            </w:pPr>
          </w:p>
        </w:tc>
        <w:tc>
          <w:tcPr>
            <w:tcW w:w="6970" w:type="dxa"/>
          </w:tcPr>
          <w:p w14:paraId="73A51295" w14:textId="32855F34" w:rsidR="007C7F9F" w:rsidRPr="00031EF1" w:rsidRDefault="007C7F9F" w:rsidP="007C7F9F">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【令和５年度】</w:t>
            </w:r>
          </w:p>
          <w:p w14:paraId="5D7C799F" w14:textId="77777777" w:rsidR="007C7F9F" w:rsidRDefault="007C7F9F" w:rsidP="00942364">
            <w:pPr>
              <w:autoSpaceDE w:val="0"/>
              <w:autoSpaceDN w:val="0"/>
              <w:adjustRightInd w:val="0"/>
              <w:snapToGrid w:val="0"/>
              <w:jc w:val="left"/>
              <w:rPr>
                <w:rFonts w:ascii="メイリオ" w:eastAsia="メイリオ" w:hAnsi="メイリオ" w:cs="ＭＳ明朝"/>
                <w:kern w:val="0"/>
                <w:szCs w:val="21"/>
              </w:rPr>
            </w:pPr>
          </w:p>
        </w:tc>
      </w:tr>
      <w:tr w:rsidR="007C7F9F" w:rsidRPr="005B100D" w14:paraId="40CF49B7" w14:textId="77777777" w:rsidTr="00942364">
        <w:trPr>
          <w:trHeight w:val="696"/>
        </w:trPr>
        <w:tc>
          <w:tcPr>
            <w:tcW w:w="2772" w:type="dxa"/>
            <w:vMerge/>
          </w:tcPr>
          <w:p w14:paraId="2FA883C2" w14:textId="77777777" w:rsidR="007C7F9F" w:rsidRDefault="007C7F9F" w:rsidP="00942364">
            <w:pPr>
              <w:autoSpaceDE w:val="0"/>
              <w:autoSpaceDN w:val="0"/>
              <w:adjustRightInd w:val="0"/>
              <w:snapToGrid w:val="0"/>
              <w:jc w:val="left"/>
              <w:rPr>
                <w:rFonts w:ascii="メイリオ" w:eastAsia="メイリオ" w:hAnsi="メイリオ" w:cs="ＭＳ明朝"/>
                <w:kern w:val="0"/>
                <w:szCs w:val="21"/>
              </w:rPr>
            </w:pPr>
          </w:p>
        </w:tc>
        <w:tc>
          <w:tcPr>
            <w:tcW w:w="6970" w:type="dxa"/>
          </w:tcPr>
          <w:p w14:paraId="2AB1FF7D" w14:textId="41A21AD8" w:rsidR="007C7F9F" w:rsidRPr="00031EF1" w:rsidRDefault="007C7F9F" w:rsidP="007C7F9F">
            <w:pPr>
              <w:autoSpaceDE w:val="0"/>
              <w:autoSpaceDN w:val="0"/>
              <w:adjustRightInd w:val="0"/>
              <w:snapToGrid w:val="0"/>
              <w:jc w:val="left"/>
              <w:rPr>
                <w:rFonts w:ascii="メイリオ" w:eastAsia="メイリオ" w:hAnsi="メイリオ" w:cs="ＭＳ明朝"/>
                <w:kern w:val="0"/>
                <w:szCs w:val="21"/>
              </w:rPr>
            </w:pPr>
            <w:r w:rsidRPr="00031EF1">
              <w:rPr>
                <w:rFonts w:ascii="メイリオ" w:eastAsia="メイリオ" w:hAnsi="メイリオ" w:cs="ＭＳ明朝" w:hint="eastAsia"/>
                <w:kern w:val="0"/>
                <w:szCs w:val="21"/>
              </w:rPr>
              <w:t>【令和６年度以降】</w:t>
            </w:r>
          </w:p>
          <w:p w14:paraId="6ED37228" w14:textId="77777777" w:rsidR="007C7F9F" w:rsidRDefault="007C7F9F" w:rsidP="00942364">
            <w:pPr>
              <w:autoSpaceDE w:val="0"/>
              <w:autoSpaceDN w:val="0"/>
              <w:adjustRightInd w:val="0"/>
              <w:snapToGrid w:val="0"/>
              <w:jc w:val="left"/>
              <w:rPr>
                <w:rFonts w:ascii="メイリオ" w:eastAsia="メイリオ" w:hAnsi="メイリオ" w:cs="ＭＳ明朝"/>
                <w:kern w:val="0"/>
                <w:szCs w:val="21"/>
              </w:rPr>
            </w:pPr>
          </w:p>
        </w:tc>
      </w:tr>
      <w:tr w:rsidR="006C4617" w:rsidRPr="005B100D" w14:paraId="71CB0277" w14:textId="77777777" w:rsidTr="00942364">
        <w:trPr>
          <w:trHeight w:val="2536"/>
        </w:trPr>
        <w:tc>
          <w:tcPr>
            <w:tcW w:w="2772" w:type="dxa"/>
          </w:tcPr>
          <w:p w14:paraId="54404A97" w14:textId="55045970" w:rsidR="006C4617" w:rsidRPr="005B100D" w:rsidRDefault="006C4617" w:rsidP="00942364">
            <w:pPr>
              <w:autoSpaceDE w:val="0"/>
              <w:autoSpaceDN w:val="0"/>
              <w:adjustRightInd w:val="0"/>
              <w:snapToGrid w:val="0"/>
              <w:rPr>
                <w:rFonts w:ascii="メイリオ" w:eastAsia="メイリオ" w:hAnsi="メイリオ" w:cs="ＭＳ明朝"/>
                <w:kern w:val="0"/>
                <w:szCs w:val="21"/>
              </w:rPr>
            </w:pPr>
            <w:r>
              <w:rPr>
                <w:rFonts w:ascii="メイリオ" w:eastAsia="メイリオ" w:hAnsi="メイリオ" w:cs="ＭＳ明朝" w:hint="eastAsia"/>
                <w:kern w:val="0"/>
                <w:szCs w:val="21"/>
              </w:rPr>
              <w:t>8</w:t>
            </w:r>
            <w:r w:rsidRPr="005B100D">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 xml:space="preserve"> </w:t>
            </w:r>
            <w:r w:rsidR="00602F4E">
              <w:rPr>
                <w:rFonts w:ascii="メイリオ" w:eastAsia="メイリオ" w:hAnsi="メイリオ" w:cs="ＭＳ明朝" w:hint="eastAsia"/>
                <w:kern w:val="0"/>
                <w:szCs w:val="21"/>
              </w:rPr>
              <w:t>支出額</w:t>
            </w:r>
          </w:p>
        </w:tc>
        <w:tc>
          <w:tcPr>
            <w:tcW w:w="6970" w:type="dxa"/>
          </w:tcPr>
          <w:p w14:paraId="417A66A9" w14:textId="77777777" w:rsidR="006C4617" w:rsidRPr="005B100D" w:rsidRDefault="006C4617" w:rsidP="00942364">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金　額　</w:t>
            </w:r>
            <w:r w:rsidRPr="005B100D">
              <w:rPr>
                <w:rFonts w:ascii="メイリオ" w:eastAsia="メイリオ" w:hAnsi="メイリオ" w:cs="ＭＳ明朝"/>
                <w:kern w:val="0"/>
                <w:szCs w:val="21"/>
                <w:u w:val="single"/>
              </w:rPr>
              <w:t xml:space="preserve">　　　　　　　　　　　　　　</w:t>
            </w:r>
            <w:r w:rsidRPr="005B100D">
              <w:rPr>
                <w:rFonts w:ascii="メイリオ" w:eastAsia="メイリオ" w:hAnsi="メイリオ" w:cs="ＭＳ明朝" w:hint="eastAsia"/>
                <w:kern w:val="0"/>
                <w:szCs w:val="21"/>
                <w:u w:val="single"/>
              </w:rPr>
              <w:t>円</w:t>
            </w:r>
            <w:r w:rsidRPr="005B100D">
              <w:rPr>
                <w:rFonts w:ascii="メイリオ" w:eastAsia="メイリオ" w:hAnsi="メイリオ" w:cs="ＭＳ明朝" w:hint="eastAsia"/>
                <w:kern w:val="0"/>
                <w:szCs w:val="21"/>
              </w:rPr>
              <w:t xml:space="preserve">　</w:t>
            </w:r>
          </w:p>
          <w:p w14:paraId="0FC13924" w14:textId="77777777" w:rsidR="006C4617" w:rsidRPr="005B100D" w:rsidRDefault="006C4617" w:rsidP="00942364">
            <w:pPr>
              <w:autoSpaceDE w:val="0"/>
              <w:autoSpaceDN w:val="0"/>
              <w:adjustRightInd w:val="0"/>
              <w:snapToGrid w:val="0"/>
              <w:jc w:val="left"/>
              <w:rPr>
                <w:rFonts w:ascii="メイリオ" w:eastAsia="メイリオ" w:hAnsi="メイリオ" w:cs="ＭＳ明朝"/>
                <w:kern w:val="0"/>
                <w:szCs w:val="21"/>
              </w:rPr>
            </w:pPr>
            <w:r>
              <w:rPr>
                <w:rFonts w:ascii="メイリオ" w:eastAsia="メイリオ" w:hAnsi="メイリオ" w:cs="ＭＳ明朝" w:hint="eastAsia"/>
                <w:kern w:val="0"/>
                <w:szCs w:val="21"/>
              </w:rPr>
              <w:t>（</w:t>
            </w:r>
            <w:r w:rsidRPr="005B100D">
              <w:rPr>
                <w:rFonts w:ascii="メイリオ" w:eastAsia="メイリオ" w:hAnsi="メイリオ" w:cs="ＭＳ明朝" w:hint="eastAsia"/>
                <w:kern w:val="0"/>
                <w:szCs w:val="21"/>
              </w:rPr>
              <w:t>内訳</w:t>
            </w:r>
            <w:r>
              <w:rPr>
                <w:rFonts w:ascii="メイリオ" w:eastAsia="メイリオ" w:hAnsi="メイリオ" w:cs="ＭＳ明朝" w:hint="eastAsia"/>
                <w:kern w:val="0"/>
                <w:szCs w:val="21"/>
              </w:rPr>
              <w:t>）</w:t>
            </w:r>
          </w:p>
          <w:p w14:paraId="02B9C218" w14:textId="77777777" w:rsidR="006C4617" w:rsidRPr="005B100D" w:rsidRDefault="006C4617" w:rsidP="00942364">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　謝金　　　　　　　　　　円</w:t>
            </w:r>
          </w:p>
          <w:p w14:paraId="2B57C60C" w14:textId="77777777" w:rsidR="006C4617" w:rsidRPr="005B100D" w:rsidRDefault="006C4617" w:rsidP="00942364">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　旅費　　　　　　　　　　円</w:t>
            </w:r>
          </w:p>
          <w:p w14:paraId="61557E18" w14:textId="77777777" w:rsidR="006C4617" w:rsidRDefault="006C4617" w:rsidP="00942364">
            <w:pPr>
              <w:autoSpaceDE w:val="0"/>
              <w:autoSpaceDN w:val="0"/>
              <w:adjustRightInd w:val="0"/>
              <w:snapToGrid w:val="0"/>
              <w:jc w:val="left"/>
              <w:rPr>
                <w:rFonts w:ascii="メイリオ" w:eastAsia="メイリオ" w:hAnsi="メイリオ" w:cs="ＭＳ明朝"/>
                <w:kern w:val="0"/>
                <w:szCs w:val="21"/>
              </w:rPr>
            </w:pPr>
            <w:r w:rsidRPr="005B100D">
              <w:rPr>
                <w:rFonts w:ascii="メイリオ" w:eastAsia="メイリオ" w:hAnsi="メイリオ" w:cs="ＭＳ明朝" w:hint="eastAsia"/>
                <w:kern w:val="0"/>
                <w:szCs w:val="21"/>
              </w:rPr>
              <w:t xml:space="preserve">　消耗品費　　　　　　　　円</w:t>
            </w:r>
          </w:p>
          <w:p w14:paraId="27D3575B" w14:textId="77777777" w:rsidR="006C4617" w:rsidRPr="005B100D" w:rsidRDefault="006C4617" w:rsidP="00942364">
            <w:pPr>
              <w:autoSpaceDE w:val="0"/>
              <w:autoSpaceDN w:val="0"/>
              <w:adjustRightInd w:val="0"/>
              <w:snapToGrid w:val="0"/>
              <w:jc w:val="left"/>
              <w:rPr>
                <w:rFonts w:ascii="メイリオ" w:eastAsia="SimSun" w:hAnsi="メイリオ" w:cs="ＭＳ明朝"/>
                <w:kern w:val="0"/>
                <w:szCs w:val="21"/>
                <w:lang w:eastAsia="zh-CN"/>
              </w:rPr>
            </w:pPr>
            <w:r>
              <w:rPr>
                <w:rFonts w:asciiTheme="minorEastAsia" w:hAnsiTheme="minorEastAsia" w:cs="ＭＳ明朝" w:hint="eastAsia"/>
                <w:kern w:val="0"/>
                <w:szCs w:val="21"/>
              </w:rPr>
              <w:t xml:space="preserve">　</w:t>
            </w:r>
            <w:r>
              <w:rPr>
                <w:rFonts w:ascii="メイリオ" w:eastAsia="メイリオ" w:hAnsi="メイリオ" w:cs="ＭＳ明朝" w:hint="eastAsia"/>
                <w:kern w:val="0"/>
                <w:szCs w:val="21"/>
              </w:rPr>
              <w:t>雑役務費　　　　　　　　円</w:t>
            </w:r>
          </w:p>
        </w:tc>
      </w:tr>
      <w:tr w:rsidR="006C4617" w:rsidRPr="005B100D" w14:paraId="0520C91B" w14:textId="77777777" w:rsidTr="00942364">
        <w:tc>
          <w:tcPr>
            <w:tcW w:w="2772" w:type="dxa"/>
          </w:tcPr>
          <w:p w14:paraId="142A8937" w14:textId="77777777" w:rsidR="006C4617" w:rsidRPr="005B100D" w:rsidRDefault="006C4617" w:rsidP="00942364">
            <w:pPr>
              <w:autoSpaceDE w:val="0"/>
              <w:autoSpaceDN w:val="0"/>
              <w:adjustRightInd w:val="0"/>
              <w:snapToGrid w:val="0"/>
              <w:ind w:left="222" w:hangingChars="100" w:hanging="222"/>
              <w:rPr>
                <w:rFonts w:ascii="メイリオ" w:eastAsia="メイリオ" w:hAnsi="メイリオ" w:cs="ＭＳ明朝"/>
                <w:kern w:val="0"/>
                <w:szCs w:val="21"/>
              </w:rPr>
            </w:pPr>
            <w:r>
              <w:rPr>
                <w:rFonts w:ascii="メイリオ" w:eastAsia="メイリオ" w:hAnsi="メイリオ" w:cs="ＭＳ明朝" w:hint="eastAsia"/>
                <w:kern w:val="0"/>
                <w:szCs w:val="21"/>
              </w:rPr>
              <w:t>9</w:t>
            </w:r>
            <w:r w:rsidRPr="005B100D">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 xml:space="preserve"> </w:t>
            </w:r>
            <w:r w:rsidRPr="005B100D">
              <w:rPr>
                <w:rFonts w:ascii="メイリオ" w:eastAsia="メイリオ" w:hAnsi="メイリオ" w:cs="ＭＳ明朝" w:hint="eastAsia"/>
                <w:kern w:val="0"/>
                <w:szCs w:val="21"/>
              </w:rPr>
              <w:t>他の外部資金等への</w:t>
            </w:r>
            <w:r>
              <w:rPr>
                <w:rFonts w:ascii="メイリオ" w:eastAsia="メイリオ" w:hAnsi="メイリオ" w:cs="ＭＳ明朝" w:hint="eastAsia"/>
                <w:kern w:val="0"/>
                <w:szCs w:val="21"/>
              </w:rPr>
              <w:t xml:space="preserve">　</w:t>
            </w:r>
            <w:r w:rsidRPr="005B100D">
              <w:rPr>
                <w:rFonts w:ascii="メイリオ" w:eastAsia="メイリオ" w:hAnsi="メイリオ" w:cs="ＭＳ明朝" w:hint="eastAsia"/>
                <w:kern w:val="0"/>
                <w:szCs w:val="21"/>
              </w:rPr>
              <w:t>申請状況</w:t>
            </w:r>
          </w:p>
        </w:tc>
        <w:tc>
          <w:tcPr>
            <w:tcW w:w="6970" w:type="dxa"/>
          </w:tcPr>
          <w:p w14:paraId="3EDED1BB" w14:textId="77777777" w:rsidR="006C4617" w:rsidRPr="005B100D" w:rsidRDefault="006C4617" w:rsidP="00942364">
            <w:pPr>
              <w:autoSpaceDE w:val="0"/>
              <w:autoSpaceDN w:val="0"/>
              <w:adjustRightInd w:val="0"/>
              <w:snapToGrid w:val="0"/>
              <w:jc w:val="left"/>
              <w:rPr>
                <w:rFonts w:ascii="メイリオ" w:eastAsia="メイリオ" w:hAnsi="メイリオ" w:cs="ＭＳ明朝"/>
                <w:kern w:val="0"/>
                <w:szCs w:val="21"/>
              </w:rPr>
            </w:pPr>
          </w:p>
        </w:tc>
      </w:tr>
    </w:tbl>
    <w:p w14:paraId="254001A5" w14:textId="4511E30B" w:rsidR="007E3713" w:rsidRPr="007E3713" w:rsidRDefault="006C4617" w:rsidP="006C4617">
      <w:pPr>
        <w:snapToGrid w:val="0"/>
        <w:ind w:leftChars="100" w:left="222"/>
        <w:rPr>
          <w:rFonts w:ascii="メイリオ" w:eastAsia="PMingLiU" w:hAnsi="メイリオ"/>
          <w:sz w:val="22"/>
          <w:lang w:eastAsia="zh-TW"/>
        </w:rPr>
      </w:pPr>
      <w:r w:rsidRPr="005B100D">
        <w:rPr>
          <w:rFonts w:ascii="メイリオ" w:eastAsia="メイリオ" w:hAnsi="メイリオ" w:hint="eastAsia"/>
          <w:sz w:val="22"/>
          <w:lang w:eastAsia="zh-TW"/>
        </w:rPr>
        <w:t>※欄内に収まらない場合、適宜、行を追加し、ページを増やしていただいても構いません。</w:t>
      </w:r>
    </w:p>
    <w:sectPr w:rsidR="007E3713" w:rsidRPr="007E3713" w:rsidSect="00A9577D">
      <w:footerReference w:type="default" r:id="rId8"/>
      <w:pgSz w:w="11906" w:h="16838" w:code="9"/>
      <w:pgMar w:top="1418" w:right="1077" w:bottom="1418" w:left="1077" w:header="851" w:footer="992" w:gutter="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65B2F" w14:textId="77777777" w:rsidR="00031EF1" w:rsidRDefault="00031EF1" w:rsidP="00FD1944">
      <w:r>
        <w:separator/>
      </w:r>
    </w:p>
  </w:endnote>
  <w:endnote w:type="continuationSeparator" w:id="0">
    <w:p w14:paraId="70B2F6D0" w14:textId="77777777" w:rsidR="00031EF1" w:rsidRDefault="00031EF1" w:rsidP="00FD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274210"/>
      <w:docPartObj>
        <w:docPartGallery w:val="Page Numbers (Bottom of Page)"/>
        <w:docPartUnique/>
      </w:docPartObj>
    </w:sdtPr>
    <w:sdtEndPr/>
    <w:sdtContent>
      <w:p w14:paraId="7B21102E" w14:textId="688EE334" w:rsidR="006C3861" w:rsidRDefault="006C3861">
        <w:pPr>
          <w:pStyle w:val="a5"/>
          <w:jc w:val="center"/>
        </w:pPr>
        <w:r>
          <w:fldChar w:fldCharType="begin"/>
        </w:r>
        <w:r>
          <w:instrText>PAGE   \* MERGEFORMAT</w:instrText>
        </w:r>
        <w:r>
          <w:fldChar w:fldCharType="separate"/>
        </w:r>
        <w:r>
          <w:rPr>
            <w:lang w:val="ja-JP"/>
          </w:rPr>
          <w:t>2</w:t>
        </w:r>
        <w:r>
          <w:fldChar w:fldCharType="end"/>
        </w:r>
      </w:p>
    </w:sdtContent>
  </w:sdt>
  <w:p w14:paraId="7A1880D7" w14:textId="77777777" w:rsidR="006C3861" w:rsidRDefault="006C38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88FBB" w14:textId="77777777" w:rsidR="00031EF1" w:rsidRDefault="00031EF1" w:rsidP="00FD1944">
      <w:r>
        <w:rPr>
          <w:rFonts w:hint="eastAsia"/>
        </w:rPr>
        <w:separator/>
      </w:r>
    </w:p>
  </w:footnote>
  <w:footnote w:type="continuationSeparator" w:id="0">
    <w:p w14:paraId="2A8023BD" w14:textId="77777777" w:rsidR="00031EF1" w:rsidRDefault="00031EF1" w:rsidP="00FD1944">
      <w:r>
        <w:continuationSeparator/>
      </w:r>
    </w:p>
  </w:footnote>
  <w:footnote w:id="1">
    <w:p w14:paraId="660D4161" w14:textId="2D5D10C2" w:rsidR="00031EF1" w:rsidRDefault="00031EF1">
      <w:pPr>
        <w:pStyle w:val="af6"/>
      </w:pPr>
      <w:r>
        <w:rPr>
          <w:rStyle w:val="af8"/>
        </w:rPr>
        <w:footnoteRef/>
      </w:r>
      <w:r>
        <w:t xml:space="preserve"> </w:t>
      </w:r>
      <w:r w:rsidRPr="00783938">
        <w:rPr>
          <w:rFonts w:ascii="Meiryo UI" w:eastAsia="Meiryo UI" w:hAnsi="Meiryo UI" w:hint="eastAsia"/>
          <w:sz w:val="18"/>
          <w:szCs w:val="18"/>
        </w:rPr>
        <w:t>佐賀大学</w:t>
      </w:r>
      <w:r>
        <w:rPr>
          <w:rFonts w:ascii="Meiryo UI" w:eastAsia="Meiryo UI" w:hAnsi="Meiryo UI" w:hint="eastAsia"/>
          <w:sz w:val="18"/>
          <w:szCs w:val="18"/>
        </w:rPr>
        <w:t>学術交流協定取扱要項の第３に規定する大学間協定を指す。</w:t>
      </w:r>
    </w:p>
  </w:footnote>
  <w:footnote w:id="2">
    <w:p w14:paraId="623CB9FB" w14:textId="51F63633" w:rsidR="00031EF1" w:rsidRDefault="00031EF1">
      <w:pPr>
        <w:pStyle w:val="af6"/>
      </w:pPr>
      <w:r>
        <w:rPr>
          <w:rStyle w:val="af8"/>
        </w:rPr>
        <w:footnoteRef/>
      </w:r>
      <w:r>
        <w:t xml:space="preserve"> </w:t>
      </w:r>
      <w:r w:rsidRPr="00050D6B">
        <w:rPr>
          <w:rFonts w:ascii="Meiryo UI" w:eastAsia="Meiryo UI" w:hAnsi="Meiryo UI" w:hint="eastAsia"/>
          <w:sz w:val="18"/>
          <w:szCs w:val="18"/>
        </w:rPr>
        <w:t>国立大学法人佐賀大学基本規則</w:t>
      </w:r>
      <w:r>
        <w:rPr>
          <w:rFonts w:ascii="Meiryo UI" w:eastAsia="Meiryo UI" w:hAnsi="Meiryo UI" w:hint="eastAsia"/>
          <w:sz w:val="18"/>
          <w:szCs w:val="18"/>
        </w:rPr>
        <w:t>第17条または第18条において規定する「学部」または「大学院」を指す。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F36"/>
    <w:multiLevelType w:val="hybridMultilevel"/>
    <w:tmpl w:val="5FA6D624"/>
    <w:lvl w:ilvl="0" w:tplc="A08ED6CE">
      <w:start w:val="1"/>
      <w:numFmt w:val="decimalFullWidth"/>
      <w:lvlText w:val="（%1）"/>
      <w:lvlJc w:val="left"/>
      <w:pPr>
        <w:ind w:left="898" w:hanging="648"/>
      </w:pPr>
      <w:rPr>
        <w:rFonts w:hint="default"/>
        <w:lang w:val="en-US"/>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 w15:restartNumberingAfterBreak="0">
    <w:nsid w:val="023903F5"/>
    <w:multiLevelType w:val="hybridMultilevel"/>
    <w:tmpl w:val="8A0681BE"/>
    <w:lvl w:ilvl="0" w:tplc="BA84FA44">
      <w:start w:val="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857FC8"/>
    <w:multiLevelType w:val="hybridMultilevel"/>
    <w:tmpl w:val="FAC05ACE"/>
    <w:lvl w:ilvl="0" w:tplc="0E74E12C">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0A5213CD"/>
    <w:multiLevelType w:val="hybridMultilevel"/>
    <w:tmpl w:val="976C8568"/>
    <w:lvl w:ilvl="0" w:tplc="73B8C0A4">
      <w:start w:val="1"/>
      <w:numFmt w:val="decimalFullWidth"/>
      <w:lvlText w:val="（%1）"/>
      <w:lvlJc w:val="left"/>
      <w:pPr>
        <w:ind w:left="1163" w:hanging="720"/>
      </w:pPr>
      <w:rPr>
        <w:rFonts w:hint="default"/>
        <w:lang w:val="en-US"/>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4" w15:restartNumberingAfterBreak="0">
    <w:nsid w:val="0C6B15B2"/>
    <w:multiLevelType w:val="hybridMultilevel"/>
    <w:tmpl w:val="96A26F0C"/>
    <w:lvl w:ilvl="0" w:tplc="7AD854BE">
      <w:start w:val="2"/>
      <w:numFmt w:val="decimalEnclosedCircle"/>
      <w:lvlText w:val="%1"/>
      <w:lvlJc w:val="left"/>
      <w:pPr>
        <w:ind w:left="598" w:hanging="360"/>
      </w:pPr>
      <w:rPr>
        <w:rFonts w:asciiTheme="minorHAnsi" w:hAnsiTheme="minorHAnsi" w:hint="default"/>
        <w:sz w:val="21"/>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155D558C"/>
    <w:multiLevelType w:val="hybridMultilevel"/>
    <w:tmpl w:val="799E01C8"/>
    <w:lvl w:ilvl="0" w:tplc="8AE04D9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6" w15:restartNumberingAfterBreak="0">
    <w:nsid w:val="19C54B77"/>
    <w:multiLevelType w:val="hybridMultilevel"/>
    <w:tmpl w:val="1286F9B8"/>
    <w:lvl w:ilvl="0" w:tplc="D4C2D016">
      <w:start w:val="6"/>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8E6CDA"/>
    <w:multiLevelType w:val="hybridMultilevel"/>
    <w:tmpl w:val="065C6748"/>
    <w:lvl w:ilvl="0" w:tplc="7AC41AC2">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DFB4B90"/>
    <w:multiLevelType w:val="hybridMultilevel"/>
    <w:tmpl w:val="9146D460"/>
    <w:lvl w:ilvl="0" w:tplc="14708DAC">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9" w15:restartNumberingAfterBreak="0">
    <w:nsid w:val="1F2C245A"/>
    <w:multiLevelType w:val="hybridMultilevel"/>
    <w:tmpl w:val="7EB67016"/>
    <w:lvl w:ilvl="0" w:tplc="AF8C3110">
      <w:start w:val="6"/>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2206FD"/>
    <w:multiLevelType w:val="hybridMultilevel"/>
    <w:tmpl w:val="3C20EF62"/>
    <w:lvl w:ilvl="0" w:tplc="7396D36A">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1" w15:restartNumberingAfterBreak="0">
    <w:nsid w:val="2C783BF3"/>
    <w:multiLevelType w:val="hybridMultilevel"/>
    <w:tmpl w:val="EDB4BD12"/>
    <w:lvl w:ilvl="0" w:tplc="DAACA720">
      <w:start w:val="1"/>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2" w15:restartNumberingAfterBreak="0">
    <w:nsid w:val="2DA845E2"/>
    <w:multiLevelType w:val="hybridMultilevel"/>
    <w:tmpl w:val="7A8A743C"/>
    <w:lvl w:ilvl="0" w:tplc="AA94A46E">
      <w:start w:val="2"/>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329C431A"/>
    <w:multiLevelType w:val="hybridMultilevel"/>
    <w:tmpl w:val="C4825B76"/>
    <w:lvl w:ilvl="0" w:tplc="DF2A047E">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4" w15:restartNumberingAfterBreak="0">
    <w:nsid w:val="35E729A2"/>
    <w:multiLevelType w:val="hybridMultilevel"/>
    <w:tmpl w:val="FA60C238"/>
    <w:lvl w:ilvl="0" w:tplc="C7021556">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5" w15:restartNumberingAfterBreak="0">
    <w:nsid w:val="3FFB40BA"/>
    <w:multiLevelType w:val="hybridMultilevel"/>
    <w:tmpl w:val="06FC6CEE"/>
    <w:lvl w:ilvl="0" w:tplc="A3F0C9F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0E9609D"/>
    <w:multiLevelType w:val="hybridMultilevel"/>
    <w:tmpl w:val="46C42B52"/>
    <w:lvl w:ilvl="0" w:tplc="460477E0">
      <w:start w:val="1"/>
      <w:numFmt w:val="decimalFullWidth"/>
      <w:lvlText w:val="%1．"/>
      <w:lvlJc w:val="left"/>
      <w:pPr>
        <w:ind w:left="360" w:hanging="360"/>
      </w:pPr>
      <w:rPr>
        <w:rFonts w:cs="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167E49"/>
    <w:multiLevelType w:val="hybridMultilevel"/>
    <w:tmpl w:val="C930C14A"/>
    <w:lvl w:ilvl="0" w:tplc="A50659C8">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8" w15:restartNumberingAfterBreak="0">
    <w:nsid w:val="4D1307AF"/>
    <w:multiLevelType w:val="hybridMultilevel"/>
    <w:tmpl w:val="69F0760E"/>
    <w:lvl w:ilvl="0" w:tplc="BA1ECA32">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9" w15:restartNumberingAfterBreak="0">
    <w:nsid w:val="4F257C64"/>
    <w:multiLevelType w:val="hybridMultilevel"/>
    <w:tmpl w:val="BFF8083A"/>
    <w:lvl w:ilvl="0" w:tplc="08CCED3C">
      <w:start w:val="2"/>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0" w15:restartNumberingAfterBreak="0">
    <w:nsid w:val="50A51446"/>
    <w:multiLevelType w:val="hybridMultilevel"/>
    <w:tmpl w:val="2A740B9C"/>
    <w:lvl w:ilvl="0" w:tplc="39E432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B14593"/>
    <w:multiLevelType w:val="hybridMultilevel"/>
    <w:tmpl w:val="A9B62DBA"/>
    <w:lvl w:ilvl="0" w:tplc="AF98FFB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2" w15:restartNumberingAfterBreak="0">
    <w:nsid w:val="56BC3CAA"/>
    <w:multiLevelType w:val="hybridMultilevel"/>
    <w:tmpl w:val="CE007650"/>
    <w:lvl w:ilvl="0" w:tplc="ACD63482">
      <w:start w:val="1"/>
      <w:numFmt w:val="decimal"/>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23" w15:restartNumberingAfterBreak="0">
    <w:nsid w:val="593C2425"/>
    <w:multiLevelType w:val="hybridMultilevel"/>
    <w:tmpl w:val="C0BC854A"/>
    <w:lvl w:ilvl="0" w:tplc="08B2EF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5A483A99"/>
    <w:multiLevelType w:val="hybridMultilevel"/>
    <w:tmpl w:val="BA1AEA2A"/>
    <w:lvl w:ilvl="0" w:tplc="7E46CBA2">
      <w:start w:val="1"/>
      <w:numFmt w:val="decimalEnclosedCircle"/>
      <w:lvlText w:val="%1"/>
      <w:lvlJc w:val="left"/>
      <w:pPr>
        <w:ind w:left="679" w:hanging="360"/>
      </w:pPr>
      <w:rPr>
        <w:rFonts w:hint="default"/>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25" w15:restartNumberingAfterBreak="0">
    <w:nsid w:val="5E7E45E0"/>
    <w:multiLevelType w:val="hybridMultilevel"/>
    <w:tmpl w:val="D4B47BAE"/>
    <w:lvl w:ilvl="0" w:tplc="53D4671A">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26" w15:restartNumberingAfterBreak="0">
    <w:nsid w:val="67D10E9D"/>
    <w:multiLevelType w:val="hybridMultilevel"/>
    <w:tmpl w:val="B0CCF506"/>
    <w:lvl w:ilvl="0" w:tplc="CC349460">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7" w15:restartNumberingAfterBreak="0">
    <w:nsid w:val="7402415C"/>
    <w:multiLevelType w:val="hybridMultilevel"/>
    <w:tmpl w:val="BC4895CA"/>
    <w:lvl w:ilvl="0" w:tplc="97D0A7FA">
      <w:start w:val="4"/>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28" w15:restartNumberingAfterBreak="0">
    <w:nsid w:val="76102172"/>
    <w:multiLevelType w:val="hybridMultilevel"/>
    <w:tmpl w:val="78DE712E"/>
    <w:lvl w:ilvl="0" w:tplc="D5500CD4">
      <w:start w:val="1"/>
      <w:numFmt w:val="decimalEnclosedCircle"/>
      <w:lvlText w:val="%1"/>
      <w:lvlJc w:val="left"/>
      <w:pPr>
        <w:ind w:left="1523" w:hanging="360"/>
      </w:pPr>
      <w:rPr>
        <w:rFonts w:hint="default"/>
      </w:rPr>
    </w:lvl>
    <w:lvl w:ilvl="1" w:tplc="04090017" w:tentative="1">
      <w:start w:val="1"/>
      <w:numFmt w:val="aiueoFullWidth"/>
      <w:lvlText w:val="(%2)"/>
      <w:lvlJc w:val="left"/>
      <w:pPr>
        <w:ind w:left="2003" w:hanging="420"/>
      </w:pPr>
    </w:lvl>
    <w:lvl w:ilvl="2" w:tplc="04090011" w:tentative="1">
      <w:start w:val="1"/>
      <w:numFmt w:val="decimalEnclosedCircle"/>
      <w:lvlText w:val="%3"/>
      <w:lvlJc w:val="left"/>
      <w:pPr>
        <w:ind w:left="2423" w:hanging="420"/>
      </w:pPr>
    </w:lvl>
    <w:lvl w:ilvl="3" w:tplc="0409000F" w:tentative="1">
      <w:start w:val="1"/>
      <w:numFmt w:val="decimal"/>
      <w:lvlText w:val="%4."/>
      <w:lvlJc w:val="left"/>
      <w:pPr>
        <w:ind w:left="2843" w:hanging="420"/>
      </w:pPr>
    </w:lvl>
    <w:lvl w:ilvl="4" w:tplc="04090017" w:tentative="1">
      <w:start w:val="1"/>
      <w:numFmt w:val="aiueoFullWidth"/>
      <w:lvlText w:val="(%5)"/>
      <w:lvlJc w:val="left"/>
      <w:pPr>
        <w:ind w:left="3263" w:hanging="420"/>
      </w:pPr>
    </w:lvl>
    <w:lvl w:ilvl="5" w:tplc="04090011" w:tentative="1">
      <w:start w:val="1"/>
      <w:numFmt w:val="decimalEnclosedCircle"/>
      <w:lvlText w:val="%6"/>
      <w:lvlJc w:val="left"/>
      <w:pPr>
        <w:ind w:left="3683" w:hanging="420"/>
      </w:pPr>
    </w:lvl>
    <w:lvl w:ilvl="6" w:tplc="0409000F" w:tentative="1">
      <w:start w:val="1"/>
      <w:numFmt w:val="decimal"/>
      <w:lvlText w:val="%7."/>
      <w:lvlJc w:val="left"/>
      <w:pPr>
        <w:ind w:left="4103" w:hanging="420"/>
      </w:pPr>
    </w:lvl>
    <w:lvl w:ilvl="7" w:tplc="04090017" w:tentative="1">
      <w:start w:val="1"/>
      <w:numFmt w:val="aiueoFullWidth"/>
      <w:lvlText w:val="(%8)"/>
      <w:lvlJc w:val="left"/>
      <w:pPr>
        <w:ind w:left="4523" w:hanging="420"/>
      </w:pPr>
    </w:lvl>
    <w:lvl w:ilvl="8" w:tplc="04090011" w:tentative="1">
      <w:start w:val="1"/>
      <w:numFmt w:val="decimalEnclosedCircle"/>
      <w:lvlText w:val="%9"/>
      <w:lvlJc w:val="left"/>
      <w:pPr>
        <w:ind w:left="4943" w:hanging="420"/>
      </w:pPr>
    </w:lvl>
  </w:abstractNum>
  <w:num w:numId="1">
    <w:abstractNumId w:val="24"/>
  </w:num>
  <w:num w:numId="2">
    <w:abstractNumId w:val="4"/>
  </w:num>
  <w:num w:numId="3">
    <w:abstractNumId w:val="12"/>
  </w:num>
  <w:num w:numId="4">
    <w:abstractNumId w:val="25"/>
  </w:num>
  <w:num w:numId="5">
    <w:abstractNumId w:val="8"/>
  </w:num>
  <w:num w:numId="6">
    <w:abstractNumId w:val="10"/>
  </w:num>
  <w:num w:numId="7">
    <w:abstractNumId w:val="11"/>
  </w:num>
  <w:num w:numId="8">
    <w:abstractNumId w:val="7"/>
  </w:num>
  <w:num w:numId="9">
    <w:abstractNumId w:val="16"/>
  </w:num>
  <w:num w:numId="10">
    <w:abstractNumId w:val="9"/>
  </w:num>
  <w:num w:numId="11">
    <w:abstractNumId w:val="6"/>
  </w:num>
  <w:num w:numId="12">
    <w:abstractNumId w:val="1"/>
  </w:num>
  <w:num w:numId="13">
    <w:abstractNumId w:val="22"/>
  </w:num>
  <w:num w:numId="14">
    <w:abstractNumId w:val="15"/>
  </w:num>
  <w:num w:numId="15">
    <w:abstractNumId w:val="21"/>
  </w:num>
  <w:num w:numId="16">
    <w:abstractNumId w:val="23"/>
  </w:num>
  <w:num w:numId="17">
    <w:abstractNumId w:val="2"/>
  </w:num>
  <w:num w:numId="18">
    <w:abstractNumId w:val="0"/>
  </w:num>
  <w:num w:numId="19">
    <w:abstractNumId w:val="20"/>
  </w:num>
  <w:num w:numId="20">
    <w:abstractNumId w:val="14"/>
  </w:num>
  <w:num w:numId="21">
    <w:abstractNumId w:val="13"/>
  </w:num>
  <w:num w:numId="22">
    <w:abstractNumId w:val="17"/>
  </w:num>
  <w:num w:numId="23">
    <w:abstractNumId w:val="19"/>
  </w:num>
  <w:num w:numId="24">
    <w:abstractNumId w:val="18"/>
  </w:num>
  <w:num w:numId="25">
    <w:abstractNumId w:val="26"/>
  </w:num>
  <w:num w:numId="26">
    <w:abstractNumId w:val="28"/>
  </w:num>
  <w:num w:numId="27">
    <w:abstractNumId w:val="3"/>
  </w:num>
  <w:num w:numId="28">
    <w:abstractNumId w:val="2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CD5"/>
    <w:rsid w:val="00020828"/>
    <w:rsid w:val="000216E8"/>
    <w:rsid w:val="00031EF1"/>
    <w:rsid w:val="00036173"/>
    <w:rsid w:val="00041B6E"/>
    <w:rsid w:val="00047FF6"/>
    <w:rsid w:val="00050D6B"/>
    <w:rsid w:val="00062ED5"/>
    <w:rsid w:val="000A1794"/>
    <w:rsid w:val="000B13EF"/>
    <w:rsid w:val="000B65F3"/>
    <w:rsid w:val="000C19E1"/>
    <w:rsid w:val="000C6DE4"/>
    <w:rsid w:val="000C75E3"/>
    <w:rsid w:val="000D0466"/>
    <w:rsid w:val="000D0AF9"/>
    <w:rsid w:val="000D70CF"/>
    <w:rsid w:val="000E46EC"/>
    <w:rsid w:val="000E53E1"/>
    <w:rsid w:val="000F005E"/>
    <w:rsid w:val="00103518"/>
    <w:rsid w:val="0011269E"/>
    <w:rsid w:val="00113477"/>
    <w:rsid w:val="001274D6"/>
    <w:rsid w:val="001520B1"/>
    <w:rsid w:val="00161EA6"/>
    <w:rsid w:val="00186739"/>
    <w:rsid w:val="001A7CC8"/>
    <w:rsid w:val="001B0368"/>
    <w:rsid w:val="001B1C83"/>
    <w:rsid w:val="001B1F56"/>
    <w:rsid w:val="001D0CB3"/>
    <w:rsid w:val="001D6185"/>
    <w:rsid w:val="001E7B44"/>
    <w:rsid w:val="001F3B46"/>
    <w:rsid w:val="001F5C47"/>
    <w:rsid w:val="00204BC0"/>
    <w:rsid w:val="002167C4"/>
    <w:rsid w:val="00221A57"/>
    <w:rsid w:val="002221A3"/>
    <w:rsid w:val="0022324D"/>
    <w:rsid w:val="00223F75"/>
    <w:rsid w:val="00234E2D"/>
    <w:rsid w:val="00236D19"/>
    <w:rsid w:val="0023769F"/>
    <w:rsid w:val="002378A0"/>
    <w:rsid w:val="00240CD0"/>
    <w:rsid w:val="00242A4C"/>
    <w:rsid w:val="00244291"/>
    <w:rsid w:val="0025728E"/>
    <w:rsid w:val="00267AE3"/>
    <w:rsid w:val="00267D5D"/>
    <w:rsid w:val="00276584"/>
    <w:rsid w:val="00284F9B"/>
    <w:rsid w:val="00285547"/>
    <w:rsid w:val="00286B2C"/>
    <w:rsid w:val="002928EF"/>
    <w:rsid w:val="002975D1"/>
    <w:rsid w:val="002A36E0"/>
    <w:rsid w:val="002A56AA"/>
    <w:rsid w:val="002A6F11"/>
    <w:rsid w:val="002B5366"/>
    <w:rsid w:val="002B7F66"/>
    <w:rsid w:val="002C37F7"/>
    <w:rsid w:val="002C722D"/>
    <w:rsid w:val="002D4772"/>
    <w:rsid w:val="002E3756"/>
    <w:rsid w:val="002F68A4"/>
    <w:rsid w:val="00302C2F"/>
    <w:rsid w:val="003040CE"/>
    <w:rsid w:val="00311E64"/>
    <w:rsid w:val="00323CEF"/>
    <w:rsid w:val="00327646"/>
    <w:rsid w:val="00330569"/>
    <w:rsid w:val="00333E8C"/>
    <w:rsid w:val="00355B70"/>
    <w:rsid w:val="00361737"/>
    <w:rsid w:val="0037382F"/>
    <w:rsid w:val="00381BEB"/>
    <w:rsid w:val="00392D6C"/>
    <w:rsid w:val="003A3B07"/>
    <w:rsid w:val="003A5E09"/>
    <w:rsid w:val="003C1CB2"/>
    <w:rsid w:val="003C1CFB"/>
    <w:rsid w:val="003D5C81"/>
    <w:rsid w:val="003E143F"/>
    <w:rsid w:val="003E3818"/>
    <w:rsid w:val="00402537"/>
    <w:rsid w:val="00402DA4"/>
    <w:rsid w:val="00416F19"/>
    <w:rsid w:val="00423829"/>
    <w:rsid w:val="004275D7"/>
    <w:rsid w:val="0043137C"/>
    <w:rsid w:val="00432BF0"/>
    <w:rsid w:val="00435CFB"/>
    <w:rsid w:val="004428F8"/>
    <w:rsid w:val="0045662B"/>
    <w:rsid w:val="00461F3B"/>
    <w:rsid w:val="00462A71"/>
    <w:rsid w:val="00480C52"/>
    <w:rsid w:val="00480D91"/>
    <w:rsid w:val="00485E68"/>
    <w:rsid w:val="004931F1"/>
    <w:rsid w:val="004A4E08"/>
    <w:rsid w:val="004A71C4"/>
    <w:rsid w:val="004B4175"/>
    <w:rsid w:val="004C16BA"/>
    <w:rsid w:val="004C3150"/>
    <w:rsid w:val="004D0AF9"/>
    <w:rsid w:val="004F1F00"/>
    <w:rsid w:val="004F4CDB"/>
    <w:rsid w:val="004F635F"/>
    <w:rsid w:val="004F77AA"/>
    <w:rsid w:val="0050023A"/>
    <w:rsid w:val="00502593"/>
    <w:rsid w:val="00503B81"/>
    <w:rsid w:val="0051087C"/>
    <w:rsid w:val="00517A5A"/>
    <w:rsid w:val="005218A1"/>
    <w:rsid w:val="005378D3"/>
    <w:rsid w:val="00553055"/>
    <w:rsid w:val="0055487E"/>
    <w:rsid w:val="00554C73"/>
    <w:rsid w:val="00560BCE"/>
    <w:rsid w:val="0056173F"/>
    <w:rsid w:val="005662B0"/>
    <w:rsid w:val="00572842"/>
    <w:rsid w:val="00577450"/>
    <w:rsid w:val="00594962"/>
    <w:rsid w:val="005A0106"/>
    <w:rsid w:val="005A1400"/>
    <w:rsid w:val="005B100D"/>
    <w:rsid w:val="005B149B"/>
    <w:rsid w:val="005B3B24"/>
    <w:rsid w:val="005C24B3"/>
    <w:rsid w:val="005C4CC5"/>
    <w:rsid w:val="005C5265"/>
    <w:rsid w:val="005C5B30"/>
    <w:rsid w:val="005D3D9F"/>
    <w:rsid w:val="005E50DF"/>
    <w:rsid w:val="005E5605"/>
    <w:rsid w:val="005E6F77"/>
    <w:rsid w:val="005F0167"/>
    <w:rsid w:val="005F79BC"/>
    <w:rsid w:val="00602F4E"/>
    <w:rsid w:val="0061443E"/>
    <w:rsid w:val="00617971"/>
    <w:rsid w:val="006267CA"/>
    <w:rsid w:val="0063459E"/>
    <w:rsid w:val="006437B7"/>
    <w:rsid w:val="00653FE4"/>
    <w:rsid w:val="00654C0E"/>
    <w:rsid w:val="006568F7"/>
    <w:rsid w:val="00656D13"/>
    <w:rsid w:val="00664154"/>
    <w:rsid w:val="00667B6D"/>
    <w:rsid w:val="006721B6"/>
    <w:rsid w:val="00673F1C"/>
    <w:rsid w:val="006809A4"/>
    <w:rsid w:val="00685B39"/>
    <w:rsid w:val="00685EF8"/>
    <w:rsid w:val="006A2AE7"/>
    <w:rsid w:val="006A3586"/>
    <w:rsid w:val="006A5A52"/>
    <w:rsid w:val="006C1CD1"/>
    <w:rsid w:val="006C3861"/>
    <w:rsid w:val="006C4617"/>
    <w:rsid w:val="006C5DB1"/>
    <w:rsid w:val="006C61AE"/>
    <w:rsid w:val="006E52E9"/>
    <w:rsid w:val="006F1FB8"/>
    <w:rsid w:val="006F5F9C"/>
    <w:rsid w:val="00701B2A"/>
    <w:rsid w:val="00705DE5"/>
    <w:rsid w:val="00712575"/>
    <w:rsid w:val="007147C2"/>
    <w:rsid w:val="007149F3"/>
    <w:rsid w:val="0071566A"/>
    <w:rsid w:val="007159E4"/>
    <w:rsid w:val="00721DCE"/>
    <w:rsid w:val="007237B6"/>
    <w:rsid w:val="007325A4"/>
    <w:rsid w:val="00734DDA"/>
    <w:rsid w:val="00741C2E"/>
    <w:rsid w:val="007422F7"/>
    <w:rsid w:val="0074447B"/>
    <w:rsid w:val="00753C7D"/>
    <w:rsid w:val="00757ED1"/>
    <w:rsid w:val="00763E5D"/>
    <w:rsid w:val="007719F2"/>
    <w:rsid w:val="00781F55"/>
    <w:rsid w:val="00783938"/>
    <w:rsid w:val="00786CBA"/>
    <w:rsid w:val="00787443"/>
    <w:rsid w:val="00790453"/>
    <w:rsid w:val="007A04CD"/>
    <w:rsid w:val="007A1D18"/>
    <w:rsid w:val="007A245F"/>
    <w:rsid w:val="007A4A09"/>
    <w:rsid w:val="007A6A44"/>
    <w:rsid w:val="007B59A2"/>
    <w:rsid w:val="007C1222"/>
    <w:rsid w:val="007C7F9F"/>
    <w:rsid w:val="007D204F"/>
    <w:rsid w:val="007E28B5"/>
    <w:rsid w:val="007E3713"/>
    <w:rsid w:val="007F37E4"/>
    <w:rsid w:val="0080089D"/>
    <w:rsid w:val="00800A0E"/>
    <w:rsid w:val="0081102D"/>
    <w:rsid w:val="00815884"/>
    <w:rsid w:val="00824E80"/>
    <w:rsid w:val="00840F84"/>
    <w:rsid w:val="008446A6"/>
    <w:rsid w:val="008448B5"/>
    <w:rsid w:val="00851D91"/>
    <w:rsid w:val="0086060E"/>
    <w:rsid w:val="00872F3E"/>
    <w:rsid w:val="00877CDE"/>
    <w:rsid w:val="0088089B"/>
    <w:rsid w:val="00887314"/>
    <w:rsid w:val="00890B53"/>
    <w:rsid w:val="00897E67"/>
    <w:rsid w:val="008B003B"/>
    <w:rsid w:val="008B47D7"/>
    <w:rsid w:val="008C1234"/>
    <w:rsid w:val="008F59FE"/>
    <w:rsid w:val="00910484"/>
    <w:rsid w:val="009134BB"/>
    <w:rsid w:val="00913B45"/>
    <w:rsid w:val="00921764"/>
    <w:rsid w:val="00927985"/>
    <w:rsid w:val="009332FA"/>
    <w:rsid w:val="00945F2F"/>
    <w:rsid w:val="00950078"/>
    <w:rsid w:val="0095297B"/>
    <w:rsid w:val="009531AC"/>
    <w:rsid w:val="00953992"/>
    <w:rsid w:val="00980FB9"/>
    <w:rsid w:val="00995594"/>
    <w:rsid w:val="00996812"/>
    <w:rsid w:val="009A237B"/>
    <w:rsid w:val="009A640B"/>
    <w:rsid w:val="009D772A"/>
    <w:rsid w:val="009D79DA"/>
    <w:rsid w:val="009F0DD1"/>
    <w:rsid w:val="009F3CC2"/>
    <w:rsid w:val="009F43E8"/>
    <w:rsid w:val="00A06087"/>
    <w:rsid w:val="00A14AF0"/>
    <w:rsid w:val="00A1584E"/>
    <w:rsid w:val="00A1666F"/>
    <w:rsid w:val="00A37C20"/>
    <w:rsid w:val="00A37F9E"/>
    <w:rsid w:val="00A41F50"/>
    <w:rsid w:val="00A4721D"/>
    <w:rsid w:val="00A53BB6"/>
    <w:rsid w:val="00A678E8"/>
    <w:rsid w:val="00A70973"/>
    <w:rsid w:val="00A70C6D"/>
    <w:rsid w:val="00A730AF"/>
    <w:rsid w:val="00A75E6C"/>
    <w:rsid w:val="00A80128"/>
    <w:rsid w:val="00A81653"/>
    <w:rsid w:val="00A85B30"/>
    <w:rsid w:val="00A905E8"/>
    <w:rsid w:val="00A9577D"/>
    <w:rsid w:val="00AA27D1"/>
    <w:rsid w:val="00AA44CA"/>
    <w:rsid w:val="00AB0C03"/>
    <w:rsid w:val="00AD0E37"/>
    <w:rsid w:val="00AF1B7B"/>
    <w:rsid w:val="00AF2995"/>
    <w:rsid w:val="00AF5F64"/>
    <w:rsid w:val="00B03412"/>
    <w:rsid w:val="00B04662"/>
    <w:rsid w:val="00B07278"/>
    <w:rsid w:val="00B15427"/>
    <w:rsid w:val="00B24EDC"/>
    <w:rsid w:val="00B27716"/>
    <w:rsid w:val="00B33172"/>
    <w:rsid w:val="00B3537D"/>
    <w:rsid w:val="00B35D61"/>
    <w:rsid w:val="00B428EF"/>
    <w:rsid w:val="00B44F6A"/>
    <w:rsid w:val="00B7135D"/>
    <w:rsid w:val="00B811FD"/>
    <w:rsid w:val="00B84C81"/>
    <w:rsid w:val="00B850D1"/>
    <w:rsid w:val="00B9032E"/>
    <w:rsid w:val="00B91D47"/>
    <w:rsid w:val="00B97AA7"/>
    <w:rsid w:val="00BA69E4"/>
    <w:rsid w:val="00BB4C52"/>
    <w:rsid w:val="00BB4DAA"/>
    <w:rsid w:val="00BC7248"/>
    <w:rsid w:val="00BD1FE7"/>
    <w:rsid w:val="00BE1AB4"/>
    <w:rsid w:val="00BE509A"/>
    <w:rsid w:val="00BE5D44"/>
    <w:rsid w:val="00BF4A35"/>
    <w:rsid w:val="00BF5293"/>
    <w:rsid w:val="00C02671"/>
    <w:rsid w:val="00C1405D"/>
    <w:rsid w:val="00C24388"/>
    <w:rsid w:val="00C3096E"/>
    <w:rsid w:val="00C3727E"/>
    <w:rsid w:val="00C50C90"/>
    <w:rsid w:val="00C6213B"/>
    <w:rsid w:val="00C642F3"/>
    <w:rsid w:val="00C7107F"/>
    <w:rsid w:val="00C71966"/>
    <w:rsid w:val="00C77F49"/>
    <w:rsid w:val="00C80289"/>
    <w:rsid w:val="00C9042F"/>
    <w:rsid w:val="00CA44E9"/>
    <w:rsid w:val="00CB5ABA"/>
    <w:rsid w:val="00CC4F20"/>
    <w:rsid w:val="00CD7E63"/>
    <w:rsid w:val="00CE7730"/>
    <w:rsid w:val="00D25A74"/>
    <w:rsid w:val="00D33B42"/>
    <w:rsid w:val="00D35F34"/>
    <w:rsid w:val="00D3693A"/>
    <w:rsid w:val="00D40D96"/>
    <w:rsid w:val="00D429C8"/>
    <w:rsid w:val="00D429C9"/>
    <w:rsid w:val="00D42E3A"/>
    <w:rsid w:val="00D50C94"/>
    <w:rsid w:val="00D54CD5"/>
    <w:rsid w:val="00D70026"/>
    <w:rsid w:val="00D73443"/>
    <w:rsid w:val="00D77FA5"/>
    <w:rsid w:val="00D81D16"/>
    <w:rsid w:val="00DA6E23"/>
    <w:rsid w:val="00DB1352"/>
    <w:rsid w:val="00DB4DF1"/>
    <w:rsid w:val="00DC48AF"/>
    <w:rsid w:val="00DC5816"/>
    <w:rsid w:val="00DE2BA7"/>
    <w:rsid w:val="00E014C1"/>
    <w:rsid w:val="00E0435C"/>
    <w:rsid w:val="00E2067D"/>
    <w:rsid w:val="00E20E93"/>
    <w:rsid w:val="00E210E8"/>
    <w:rsid w:val="00E22C49"/>
    <w:rsid w:val="00E277E6"/>
    <w:rsid w:val="00E4026F"/>
    <w:rsid w:val="00E43EE8"/>
    <w:rsid w:val="00E447A9"/>
    <w:rsid w:val="00E5564A"/>
    <w:rsid w:val="00E6114A"/>
    <w:rsid w:val="00E64178"/>
    <w:rsid w:val="00E920DB"/>
    <w:rsid w:val="00E945CA"/>
    <w:rsid w:val="00E94858"/>
    <w:rsid w:val="00EA4E17"/>
    <w:rsid w:val="00EA6661"/>
    <w:rsid w:val="00EB18FC"/>
    <w:rsid w:val="00EC0016"/>
    <w:rsid w:val="00EC0915"/>
    <w:rsid w:val="00ED05CE"/>
    <w:rsid w:val="00ED20F1"/>
    <w:rsid w:val="00ED2616"/>
    <w:rsid w:val="00ED3D24"/>
    <w:rsid w:val="00ED445A"/>
    <w:rsid w:val="00ED6AFB"/>
    <w:rsid w:val="00EE4C32"/>
    <w:rsid w:val="00EF144A"/>
    <w:rsid w:val="00EF2F8A"/>
    <w:rsid w:val="00F24097"/>
    <w:rsid w:val="00F27599"/>
    <w:rsid w:val="00F27A43"/>
    <w:rsid w:val="00F44039"/>
    <w:rsid w:val="00F512F4"/>
    <w:rsid w:val="00F54A16"/>
    <w:rsid w:val="00F55FD4"/>
    <w:rsid w:val="00F57677"/>
    <w:rsid w:val="00F77220"/>
    <w:rsid w:val="00F97B44"/>
    <w:rsid w:val="00F97E9F"/>
    <w:rsid w:val="00FA5994"/>
    <w:rsid w:val="00FB10E8"/>
    <w:rsid w:val="00FB2FC6"/>
    <w:rsid w:val="00FB33AB"/>
    <w:rsid w:val="00FB5CFA"/>
    <w:rsid w:val="00FB5D2C"/>
    <w:rsid w:val="00FB644F"/>
    <w:rsid w:val="00FC03FD"/>
    <w:rsid w:val="00FC3A92"/>
    <w:rsid w:val="00FC5628"/>
    <w:rsid w:val="00FC6A26"/>
    <w:rsid w:val="00FD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D4EA771"/>
  <w15:docId w15:val="{632CBBFD-C39C-4B6D-BB1F-1E59FE9CB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6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D1944"/>
    <w:pPr>
      <w:tabs>
        <w:tab w:val="center" w:pos="4252"/>
        <w:tab w:val="right" w:pos="8504"/>
      </w:tabs>
      <w:snapToGrid w:val="0"/>
    </w:pPr>
  </w:style>
  <w:style w:type="character" w:customStyle="1" w:styleId="a4">
    <w:name w:val="ヘッダー (文字)"/>
    <w:basedOn w:val="a0"/>
    <w:link w:val="a3"/>
    <w:uiPriority w:val="99"/>
    <w:semiHidden/>
    <w:rsid w:val="00FD1944"/>
  </w:style>
  <w:style w:type="paragraph" w:styleId="a5">
    <w:name w:val="footer"/>
    <w:basedOn w:val="a"/>
    <w:link w:val="a6"/>
    <w:uiPriority w:val="99"/>
    <w:unhideWhenUsed/>
    <w:rsid w:val="00FD1944"/>
    <w:pPr>
      <w:tabs>
        <w:tab w:val="center" w:pos="4252"/>
        <w:tab w:val="right" w:pos="8504"/>
      </w:tabs>
      <w:snapToGrid w:val="0"/>
    </w:pPr>
  </w:style>
  <w:style w:type="character" w:customStyle="1" w:styleId="a6">
    <w:name w:val="フッター (文字)"/>
    <w:basedOn w:val="a0"/>
    <w:link w:val="a5"/>
    <w:uiPriority w:val="99"/>
    <w:rsid w:val="00FD1944"/>
  </w:style>
  <w:style w:type="character" w:styleId="a7">
    <w:name w:val="Strong"/>
    <w:basedOn w:val="a0"/>
    <w:uiPriority w:val="22"/>
    <w:qFormat/>
    <w:rsid w:val="00FD1944"/>
    <w:rPr>
      <w:b/>
      <w:bCs/>
    </w:rPr>
  </w:style>
  <w:style w:type="paragraph" w:styleId="Web">
    <w:name w:val="Normal (Web)"/>
    <w:basedOn w:val="a"/>
    <w:uiPriority w:val="99"/>
    <w:unhideWhenUsed/>
    <w:rsid w:val="00FD1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Document Map"/>
    <w:basedOn w:val="a"/>
    <w:link w:val="a9"/>
    <w:uiPriority w:val="99"/>
    <w:semiHidden/>
    <w:unhideWhenUsed/>
    <w:rsid w:val="00AD0E37"/>
    <w:rPr>
      <w:rFonts w:ascii="MS UI Gothic" w:eastAsia="MS UI Gothic"/>
      <w:sz w:val="18"/>
      <w:szCs w:val="18"/>
    </w:rPr>
  </w:style>
  <w:style w:type="character" w:customStyle="1" w:styleId="a9">
    <w:name w:val="見出しマップ (文字)"/>
    <w:basedOn w:val="a0"/>
    <w:link w:val="a8"/>
    <w:uiPriority w:val="99"/>
    <w:semiHidden/>
    <w:rsid w:val="00AD0E37"/>
    <w:rPr>
      <w:rFonts w:ascii="MS UI Gothic" w:eastAsia="MS UI Gothic"/>
      <w:sz w:val="18"/>
      <w:szCs w:val="18"/>
    </w:rPr>
  </w:style>
  <w:style w:type="paragraph" w:styleId="aa">
    <w:name w:val="List Paragraph"/>
    <w:basedOn w:val="a"/>
    <w:uiPriority w:val="34"/>
    <w:qFormat/>
    <w:rsid w:val="00FB5D2C"/>
    <w:pPr>
      <w:ind w:leftChars="400" w:left="840"/>
    </w:pPr>
  </w:style>
  <w:style w:type="paragraph" w:styleId="ab">
    <w:name w:val="Body Text"/>
    <w:basedOn w:val="a"/>
    <w:link w:val="ac"/>
    <w:rsid w:val="00995594"/>
    <w:pPr>
      <w:spacing w:line="300" w:lineRule="exact"/>
    </w:pPr>
    <w:rPr>
      <w:rFonts w:ascii="Century" w:eastAsia="ＭＳ 明朝" w:hAnsi="Century" w:cs="Times New Roman"/>
      <w:sz w:val="22"/>
      <w:szCs w:val="24"/>
    </w:rPr>
  </w:style>
  <w:style w:type="character" w:customStyle="1" w:styleId="ac">
    <w:name w:val="本文 (文字)"/>
    <w:basedOn w:val="a0"/>
    <w:link w:val="ab"/>
    <w:rsid w:val="00995594"/>
    <w:rPr>
      <w:rFonts w:ascii="Century" w:eastAsia="ＭＳ 明朝" w:hAnsi="Century" w:cs="Times New Roman"/>
      <w:sz w:val="22"/>
      <w:szCs w:val="24"/>
    </w:rPr>
  </w:style>
  <w:style w:type="character" w:styleId="ad">
    <w:name w:val="page number"/>
    <w:basedOn w:val="a0"/>
    <w:semiHidden/>
    <w:rsid w:val="00554C73"/>
  </w:style>
  <w:style w:type="character" w:styleId="ae">
    <w:name w:val="annotation reference"/>
    <w:basedOn w:val="a0"/>
    <w:uiPriority w:val="99"/>
    <w:semiHidden/>
    <w:unhideWhenUsed/>
    <w:rsid w:val="00CE7730"/>
    <w:rPr>
      <w:sz w:val="18"/>
      <w:szCs w:val="18"/>
    </w:rPr>
  </w:style>
  <w:style w:type="paragraph" w:styleId="af">
    <w:name w:val="annotation text"/>
    <w:basedOn w:val="a"/>
    <w:link w:val="af0"/>
    <w:uiPriority w:val="99"/>
    <w:semiHidden/>
    <w:unhideWhenUsed/>
    <w:rsid w:val="00CE7730"/>
    <w:pPr>
      <w:jc w:val="left"/>
    </w:pPr>
  </w:style>
  <w:style w:type="character" w:customStyle="1" w:styleId="af0">
    <w:name w:val="コメント文字列 (文字)"/>
    <w:basedOn w:val="a0"/>
    <w:link w:val="af"/>
    <w:uiPriority w:val="99"/>
    <w:semiHidden/>
    <w:rsid w:val="00CE7730"/>
  </w:style>
  <w:style w:type="paragraph" w:styleId="af1">
    <w:name w:val="annotation subject"/>
    <w:basedOn w:val="af"/>
    <w:next w:val="af"/>
    <w:link w:val="af2"/>
    <w:uiPriority w:val="99"/>
    <w:semiHidden/>
    <w:unhideWhenUsed/>
    <w:rsid w:val="00CE7730"/>
    <w:rPr>
      <w:b/>
      <w:bCs/>
    </w:rPr>
  </w:style>
  <w:style w:type="character" w:customStyle="1" w:styleId="af2">
    <w:name w:val="コメント内容 (文字)"/>
    <w:basedOn w:val="af0"/>
    <w:link w:val="af1"/>
    <w:uiPriority w:val="99"/>
    <w:semiHidden/>
    <w:rsid w:val="00CE7730"/>
    <w:rPr>
      <w:b/>
      <w:bCs/>
    </w:rPr>
  </w:style>
  <w:style w:type="paragraph" w:styleId="af3">
    <w:name w:val="Balloon Text"/>
    <w:basedOn w:val="a"/>
    <w:link w:val="af4"/>
    <w:uiPriority w:val="99"/>
    <w:semiHidden/>
    <w:unhideWhenUsed/>
    <w:rsid w:val="00CE7730"/>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E7730"/>
    <w:rPr>
      <w:rFonts w:asciiTheme="majorHAnsi" w:eastAsiaTheme="majorEastAsia" w:hAnsiTheme="majorHAnsi" w:cstheme="majorBidi"/>
      <w:sz w:val="18"/>
      <w:szCs w:val="18"/>
    </w:rPr>
  </w:style>
  <w:style w:type="table" w:styleId="af5">
    <w:name w:val="Table Grid"/>
    <w:basedOn w:val="a1"/>
    <w:uiPriority w:val="59"/>
    <w:rsid w:val="005B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753C7D"/>
    <w:pPr>
      <w:snapToGrid w:val="0"/>
      <w:jc w:val="left"/>
    </w:pPr>
  </w:style>
  <w:style w:type="character" w:customStyle="1" w:styleId="af7">
    <w:name w:val="脚注文字列 (文字)"/>
    <w:basedOn w:val="a0"/>
    <w:link w:val="af6"/>
    <w:uiPriority w:val="99"/>
    <w:semiHidden/>
    <w:rsid w:val="00753C7D"/>
  </w:style>
  <w:style w:type="character" w:styleId="af8">
    <w:name w:val="footnote reference"/>
    <w:basedOn w:val="a0"/>
    <w:uiPriority w:val="99"/>
    <w:semiHidden/>
    <w:unhideWhenUsed/>
    <w:rsid w:val="00753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52517">
      <w:bodyDiv w:val="1"/>
      <w:marLeft w:val="0"/>
      <w:marRight w:val="0"/>
      <w:marTop w:val="0"/>
      <w:marBottom w:val="0"/>
      <w:divBdr>
        <w:top w:val="none" w:sz="0" w:space="0" w:color="auto"/>
        <w:left w:val="none" w:sz="0" w:space="0" w:color="auto"/>
        <w:bottom w:val="none" w:sz="0" w:space="0" w:color="auto"/>
        <w:right w:val="none" w:sz="0" w:space="0" w:color="auto"/>
      </w:divBdr>
      <w:divsChild>
        <w:div w:id="927468322">
          <w:marLeft w:val="0"/>
          <w:marRight w:val="0"/>
          <w:marTop w:val="0"/>
          <w:marBottom w:val="0"/>
          <w:divBdr>
            <w:top w:val="none" w:sz="0" w:space="0" w:color="auto"/>
            <w:left w:val="none" w:sz="0" w:space="0" w:color="auto"/>
            <w:bottom w:val="none" w:sz="0" w:space="0" w:color="auto"/>
            <w:right w:val="none" w:sz="0" w:space="0" w:color="auto"/>
          </w:divBdr>
          <w:divsChild>
            <w:div w:id="2139102979">
              <w:marLeft w:val="0"/>
              <w:marRight w:val="0"/>
              <w:marTop w:val="0"/>
              <w:marBottom w:val="0"/>
              <w:divBdr>
                <w:top w:val="none" w:sz="0" w:space="0" w:color="auto"/>
                <w:left w:val="none" w:sz="0" w:space="0" w:color="auto"/>
                <w:bottom w:val="none" w:sz="0" w:space="0" w:color="auto"/>
                <w:right w:val="none" w:sz="0" w:space="0" w:color="auto"/>
              </w:divBdr>
              <w:divsChild>
                <w:div w:id="562563479">
                  <w:marLeft w:val="0"/>
                  <w:marRight w:val="0"/>
                  <w:marTop w:val="0"/>
                  <w:marBottom w:val="0"/>
                  <w:divBdr>
                    <w:top w:val="none" w:sz="0" w:space="0" w:color="auto"/>
                    <w:left w:val="none" w:sz="0" w:space="0" w:color="auto"/>
                    <w:bottom w:val="none" w:sz="0" w:space="0" w:color="auto"/>
                    <w:right w:val="none" w:sz="0" w:space="0" w:color="auto"/>
                  </w:divBdr>
                  <w:divsChild>
                    <w:div w:id="1293290084">
                      <w:marLeft w:val="0"/>
                      <w:marRight w:val="0"/>
                      <w:marTop w:val="0"/>
                      <w:marBottom w:val="0"/>
                      <w:divBdr>
                        <w:top w:val="none" w:sz="0" w:space="0" w:color="auto"/>
                        <w:left w:val="none" w:sz="0" w:space="0" w:color="auto"/>
                        <w:bottom w:val="none" w:sz="0" w:space="0" w:color="auto"/>
                        <w:right w:val="none" w:sz="0" w:space="0" w:color="auto"/>
                      </w:divBdr>
                      <w:divsChild>
                        <w:div w:id="11564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478316">
      <w:bodyDiv w:val="1"/>
      <w:marLeft w:val="0"/>
      <w:marRight w:val="0"/>
      <w:marTop w:val="0"/>
      <w:marBottom w:val="0"/>
      <w:divBdr>
        <w:top w:val="none" w:sz="0" w:space="0" w:color="auto"/>
        <w:left w:val="none" w:sz="0" w:space="0" w:color="auto"/>
        <w:bottom w:val="none" w:sz="0" w:space="0" w:color="auto"/>
        <w:right w:val="none" w:sz="0" w:space="0" w:color="auto"/>
      </w:divBdr>
      <w:divsChild>
        <w:div w:id="1724594706">
          <w:marLeft w:val="0"/>
          <w:marRight w:val="0"/>
          <w:marTop w:val="0"/>
          <w:marBottom w:val="0"/>
          <w:divBdr>
            <w:top w:val="none" w:sz="0" w:space="0" w:color="auto"/>
            <w:left w:val="none" w:sz="0" w:space="0" w:color="auto"/>
            <w:bottom w:val="none" w:sz="0" w:space="0" w:color="auto"/>
            <w:right w:val="none" w:sz="0" w:space="0" w:color="auto"/>
          </w:divBdr>
          <w:divsChild>
            <w:div w:id="1677804111">
              <w:marLeft w:val="0"/>
              <w:marRight w:val="0"/>
              <w:marTop w:val="0"/>
              <w:marBottom w:val="0"/>
              <w:divBdr>
                <w:top w:val="none" w:sz="0" w:space="0" w:color="auto"/>
                <w:left w:val="none" w:sz="0" w:space="0" w:color="auto"/>
                <w:bottom w:val="none" w:sz="0" w:space="0" w:color="auto"/>
                <w:right w:val="none" w:sz="0" w:space="0" w:color="auto"/>
              </w:divBdr>
              <w:divsChild>
                <w:div w:id="886799491">
                  <w:marLeft w:val="0"/>
                  <w:marRight w:val="0"/>
                  <w:marTop w:val="0"/>
                  <w:marBottom w:val="0"/>
                  <w:divBdr>
                    <w:top w:val="none" w:sz="0" w:space="0" w:color="auto"/>
                    <w:left w:val="none" w:sz="0" w:space="0" w:color="auto"/>
                    <w:bottom w:val="none" w:sz="0" w:space="0" w:color="auto"/>
                    <w:right w:val="none" w:sz="0" w:space="0" w:color="auto"/>
                  </w:divBdr>
                  <w:divsChild>
                    <w:div w:id="287787034">
                      <w:marLeft w:val="0"/>
                      <w:marRight w:val="0"/>
                      <w:marTop w:val="0"/>
                      <w:marBottom w:val="0"/>
                      <w:divBdr>
                        <w:top w:val="none" w:sz="0" w:space="0" w:color="auto"/>
                        <w:left w:val="none" w:sz="0" w:space="0" w:color="auto"/>
                        <w:bottom w:val="none" w:sz="0" w:space="0" w:color="auto"/>
                        <w:right w:val="none" w:sz="0" w:space="0" w:color="auto"/>
                      </w:divBdr>
                      <w:divsChild>
                        <w:div w:id="8098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60900-42A2-4342-B480-62E5950F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722</Words>
  <Characters>4119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nagatat</dc:creator>
  <cp:lastModifiedBy>鳴海　ひかり</cp:lastModifiedBy>
  <cp:revision>12</cp:revision>
  <cp:lastPrinted>2022-12-21T08:02:00Z</cp:lastPrinted>
  <dcterms:created xsi:type="dcterms:W3CDTF">2023-01-10T00:57:00Z</dcterms:created>
  <dcterms:modified xsi:type="dcterms:W3CDTF">2023-01-27T02:32:00Z</dcterms:modified>
</cp:coreProperties>
</file>